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58A" w:rsidRPr="00AD4C67" w:rsidRDefault="0067758A" w:rsidP="0067758A">
      <w:pPr>
        <w:pStyle w:val="Prrafodelista"/>
        <w:numPr>
          <w:ilvl w:val="0"/>
          <w:numId w:val="50"/>
        </w:numPr>
        <w:rPr>
          <w:b/>
        </w:rPr>
      </w:pPr>
      <w:bookmarkStart w:id="0" w:name="_GoBack"/>
      <w:bookmarkEnd w:id="0"/>
      <w:r w:rsidRPr="0067758A">
        <w:rPr>
          <w:rFonts w:ascii="Tahoma" w:hAnsi="Tahoma" w:cs="Tahoma"/>
          <w:b/>
        </w:rPr>
        <w:t xml:space="preserve">BALANCE GENERAL COMPARATIVO </w:t>
      </w:r>
    </w:p>
    <w:p w:rsidR="00AD4C67" w:rsidRPr="0067758A" w:rsidRDefault="00AD4C67" w:rsidP="00AD4C67">
      <w:pPr>
        <w:pStyle w:val="Prrafodelista"/>
        <w:rPr>
          <w:b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0"/>
        <w:gridCol w:w="1340"/>
        <w:gridCol w:w="1360"/>
        <w:gridCol w:w="1480"/>
        <w:gridCol w:w="1420"/>
      </w:tblGrid>
      <w:tr w:rsidR="00AD4C67" w:rsidRPr="00AD4C67" w:rsidTr="00AD4C67">
        <w:trPr>
          <w:trHeight w:val="25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proofErr w:type="spellStart"/>
            <w:r w:rsidRPr="00AD4C67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>AlCALDÍA</w:t>
            </w:r>
            <w:proofErr w:type="spellEnd"/>
            <w:r w:rsidRPr="00AD4C67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 xml:space="preserve"> MUNICIPAL DE AMBALEMA</w:t>
            </w:r>
          </w:p>
        </w:tc>
      </w:tr>
      <w:tr w:rsidR="00AD4C67" w:rsidRPr="00AD4C67" w:rsidTr="00AD4C67">
        <w:trPr>
          <w:trHeight w:val="25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Balance General Comparativo 2015 - 2014</w:t>
            </w:r>
          </w:p>
        </w:tc>
      </w:tr>
      <w:tr w:rsidR="00AD4C67" w:rsidRPr="00AD4C67" w:rsidTr="00AD4C67">
        <w:trPr>
          <w:trHeight w:val="270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67" w:rsidRPr="00AD4C67" w:rsidRDefault="004F3C8A" w:rsidP="00AD4C67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AD4C67" w:rsidRPr="00AD4C67" w:rsidTr="00AD4C67">
        <w:trPr>
          <w:trHeight w:val="780"/>
        </w:trPr>
        <w:tc>
          <w:tcPr>
            <w:tcW w:w="44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538DD5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AD4C67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538DD5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AD4C67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- 2015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538DD5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AD4C67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- 2014</w:t>
            </w:r>
          </w:p>
        </w:tc>
        <w:tc>
          <w:tcPr>
            <w:tcW w:w="14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538DD5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AD4C67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538DD5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AD4C67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RELATIVA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ACTIVOS 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13,286,930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10,232,477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3,054,453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29.85%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EFECTIVO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1,070,559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553,591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516,968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93.38%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CAJA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20,548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-20,548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DEPÓSITOS EN INSTITUCIONES FINANCIERAS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1,070,559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533,043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537,516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100.84%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RENTAS POR COBRAR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638,545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519,376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119,169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22.94%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VIGENCIA ACTUAL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13,538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239,030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-225,492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-94.34%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VIGENCIAS ANTERIORES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625,007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280,346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344,661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122.94%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DEUDORES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886,394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165,078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721,316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436.95%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PROPIEDADES, PLANTA Y EQUIPO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3,909,623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3,667,840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241,783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6.59%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TERRENOS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2,292,847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2,292,847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EDIFICACIONES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1,432,700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1,432,700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PLANTAS, DUCTOS Y TÚNELES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342,688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342,688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REDES, LÍNEAS Y CABLES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49,757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49,757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MAQUINARIA Y EQUIPO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21,061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26,914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-5,853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-21.75%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 MÉDICO Y CIENTÍFICO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MUEBLES, ENSERES Y EQUIPO DE OFICINA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76,784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67,534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9,250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13.70%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COMUNICACIÓN Y COMPUTACIÓN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65,037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132,931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-67,894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-51.07%</w:t>
            </w:r>
          </w:p>
        </w:tc>
      </w:tr>
      <w:tr w:rsidR="00AD4C67" w:rsidRPr="00AD4C67" w:rsidTr="00AD4C67">
        <w:trPr>
          <w:trHeight w:val="450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TRANSPORTE, TRACCIÓN Y ELEVACIÓN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449,516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142,284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307,232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215.93%</w:t>
            </w:r>
          </w:p>
        </w:tc>
      </w:tr>
      <w:tr w:rsidR="00AD4C67" w:rsidRPr="00AD4C67" w:rsidTr="00AD4C67">
        <w:trPr>
          <w:trHeight w:val="450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COMEDOR, COCINA, DESPENSA Y HOTELERÍA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2,410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DEPRECIACIÓN ACUMULADA (CR)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-823,337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-822,385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-952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0.12%</w:t>
            </w:r>
          </w:p>
        </w:tc>
      </w:tr>
      <w:tr w:rsidR="00AD4C67" w:rsidRPr="00AD4C67" w:rsidTr="00AD4C67">
        <w:trPr>
          <w:trHeight w:val="450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USO PÚBLICO E HISTÓRICOS Y CULTURALES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175,287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175,287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USO PÚBLICO EN SERVICIO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175,287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175,287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ACTIVOS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6,606,522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5,151,305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1,455,217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28.25%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RESERVA FINANCIERA ACTUARIAL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6,606,522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5,151,305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1,455,217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28.25%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1,160,701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1,988,902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-828,201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-41.64%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CUENTAS POR PAGAR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488,432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859,374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-370,942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-43.16%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ACREEDORES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474,230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806,100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-331,870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-41.17%</w:t>
            </w:r>
          </w:p>
        </w:tc>
      </w:tr>
      <w:tr w:rsidR="00AD4C67" w:rsidRPr="00AD4C67" w:rsidTr="00AD4C67">
        <w:trPr>
          <w:trHeight w:val="450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RETENCIÓN EN LA FUENTE E IMPUESTO DE TIMBRE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14,202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53,274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-39,072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-73.34%</w:t>
            </w:r>
          </w:p>
        </w:tc>
      </w:tr>
      <w:tr w:rsidR="00AD4C67" w:rsidRPr="00AD4C67" w:rsidTr="00AD4C67">
        <w:trPr>
          <w:trHeight w:val="450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OBLIGACIONES LABORALES Y DE SEGURIDAD SOCIAL INTEGRAL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440,120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426,457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13,663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3.20%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SALARIOS Y PRESTACIONES SOCIALES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39,768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26,105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13,663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52.34%</w:t>
            </w:r>
          </w:p>
        </w:tc>
      </w:tr>
      <w:tr w:rsidR="00AD4C67" w:rsidRPr="00AD4C67" w:rsidTr="00AD4C67">
        <w:trPr>
          <w:trHeight w:val="450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PENSIONES Y PRESTACIONES ECONÓMICAS POR PAGAR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400,352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400,352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ESTIMADOS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232,061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690,811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-458,750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-66.41%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CONTINGENCIAS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70,439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616,638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-546,199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-88.58%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PRESTACIONES SOCIALES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161,622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74,173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87,449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117.90%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PENSIONES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PASIVOS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12,260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-12,172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-99.28%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RECAUDOS A FAVOR DE TERCEROS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12,260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-12,172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-99.28%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12,126,229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8,243,575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3,882,654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47.10%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HACIENDA PÚBLICA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12,126,229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8,243,575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3,882,654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47.10%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CAPITAL FISCAL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11,409,044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8,376,431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3,032,613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36.20%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RESULTADO DEL EJERCICIO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1,114,132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224,394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889,738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396.51%</w:t>
            </w:r>
          </w:p>
        </w:tc>
      </w:tr>
      <w:tr w:rsidR="00AD4C67" w:rsidRPr="00AD4C67" w:rsidTr="00AD4C67">
        <w:trPr>
          <w:trHeight w:val="25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PÚBLICO INCORPORADO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-167,562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-167,562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AD4C67" w:rsidRPr="00AD4C67" w:rsidTr="00AD4C67">
        <w:trPr>
          <w:trHeight w:val="46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PROVISIONES, AGOTAMIENTO, DEPRECIACIONES Y AMORTIZACIONES (DB)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-229,385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-189,688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-39,697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20.93%</w:t>
            </w:r>
          </w:p>
        </w:tc>
      </w:tr>
    </w:tbl>
    <w:p w:rsidR="0067758A" w:rsidRDefault="0067758A" w:rsidP="0067758A"/>
    <w:p w:rsidR="00BC5D7D" w:rsidRPr="008F54D6" w:rsidRDefault="0035735A" w:rsidP="0035735A">
      <w:pPr>
        <w:jc w:val="both"/>
        <w:rPr>
          <w:rFonts w:ascii="Tahoma" w:hAnsi="Tahoma" w:cs="Tahoma"/>
        </w:rPr>
      </w:pPr>
      <w:r w:rsidRPr="008F54D6">
        <w:rPr>
          <w:rFonts w:ascii="Tahoma" w:hAnsi="Tahoma" w:cs="Tahoma"/>
        </w:rPr>
        <w:t>Al cierre de la vigencia fiscal 2015, el municipio de Ambalema refleja en su Balance General un incremento en sus activos del 29.85%, una disminución en sus pasivos del</w:t>
      </w:r>
      <w:r w:rsidR="00A1087C" w:rsidRPr="008F54D6">
        <w:rPr>
          <w:rFonts w:ascii="Tahoma" w:hAnsi="Tahoma" w:cs="Tahoma"/>
        </w:rPr>
        <w:t xml:space="preserve"> </w:t>
      </w:r>
      <w:r w:rsidRPr="008F54D6">
        <w:rPr>
          <w:rFonts w:ascii="Tahoma" w:hAnsi="Tahoma" w:cs="Tahoma"/>
        </w:rPr>
        <w:t>41.64% y un incremento en el patrimonio del 47.10%, comparado con las cifras terminadas a 31 de diciembre de 2014.</w:t>
      </w:r>
    </w:p>
    <w:p w:rsidR="00A1087C" w:rsidRPr="008F54D6" w:rsidRDefault="00A1087C" w:rsidP="0035735A">
      <w:pPr>
        <w:jc w:val="both"/>
        <w:rPr>
          <w:rFonts w:ascii="Tahoma" w:hAnsi="Tahoma" w:cs="Tahoma"/>
        </w:rPr>
      </w:pPr>
    </w:p>
    <w:p w:rsidR="00F74102" w:rsidRPr="008F54D6" w:rsidRDefault="00A1087C" w:rsidP="00A1087C">
      <w:pPr>
        <w:spacing w:before="0" w:after="0"/>
        <w:jc w:val="both"/>
        <w:rPr>
          <w:rFonts w:ascii="Tahoma" w:hAnsi="Tahoma" w:cs="Tahoma"/>
        </w:rPr>
      </w:pPr>
      <w:r w:rsidRPr="008F54D6">
        <w:rPr>
          <w:rFonts w:ascii="Tahoma" w:hAnsi="Tahoma" w:cs="Tahoma"/>
        </w:rPr>
        <w:t>Dentro de los activos la cuenta de mayor incremento porcentualmente fue Deudores con el 436.95% es decir la suma de $721.316 (miles de $), con respecto al 2014; seguido de la cuenta Rentas Por Cobrar – Vigencias Anteriores con el 122.94% un aumento por la suma de $344.661 (miles de $)</w:t>
      </w:r>
    </w:p>
    <w:p w:rsidR="008F54D6" w:rsidRPr="008F54D6" w:rsidRDefault="008F54D6" w:rsidP="00A1087C">
      <w:pPr>
        <w:spacing w:before="0" w:after="0"/>
        <w:jc w:val="both"/>
        <w:rPr>
          <w:rFonts w:ascii="Tahoma" w:hAnsi="Tahoma" w:cs="Tahoma"/>
        </w:rPr>
      </w:pPr>
    </w:p>
    <w:p w:rsidR="008F54D6" w:rsidRDefault="008F54D6" w:rsidP="00A1087C">
      <w:pPr>
        <w:spacing w:before="0" w:after="0"/>
        <w:jc w:val="both"/>
        <w:rPr>
          <w:rFonts w:ascii="Tahoma" w:hAnsi="Tahoma" w:cs="Tahoma"/>
        </w:rPr>
      </w:pPr>
      <w:r w:rsidRPr="008F54D6">
        <w:rPr>
          <w:rFonts w:ascii="Tahoma" w:hAnsi="Tahoma" w:cs="Tahoma"/>
        </w:rPr>
        <w:t xml:space="preserve">De </w:t>
      </w:r>
      <w:r>
        <w:rPr>
          <w:rFonts w:ascii="Tahoma" w:hAnsi="Tahoma" w:cs="Tahoma"/>
        </w:rPr>
        <w:t xml:space="preserve">otra parte, la cuenta de Propiedad Planta y Equipo nos muestra un aumento del 6.59%, es decir la suma de $241.783 (miles de $) en términos reales, con relación a lo reflejado en la vigencia 2014; de los rubros contables que conforman la mencionada cuenta la que </w:t>
      </w:r>
      <w:r w:rsidR="008A142D">
        <w:rPr>
          <w:rFonts w:ascii="Tahoma" w:hAnsi="Tahoma" w:cs="Tahoma"/>
        </w:rPr>
        <w:t>más</w:t>
      </w:r>
      <w:r>
        <w:rPr>
          <w:rFonts w:ascii="Tahoma" w:hAnsi="Tahoma" w:cs="Tahoma"/>
        </w:rPr>
        <w:t xml:space="preserve"> </w:t>
      </w:r>
      <w:r w:rsidR="008A142D">
        <w:rPr>
          <w:rFonts w:ascii="Tahoma" w:hAnsi="Tahoma" w:cs="Tahoma"/>
        </w:rPr>
        <w:t>influyó</w:t>
      </w:r>
      <w:r>
        <w:rPr>
          <w:rFonts w:ascii="Tahoma" w:hAnsi="Tahoma" w:cs="Tahoma"/>
        </w:rPr>
        <w:t xml:space="preserve"> en su incremento fue la de Equipo de Transporte, </w:t>
      </w:r>
      <w:r w:rsidR="008A142D">
        <w:rPr>
          <w:rFonts w:ascii="Tahoma" w:hAnsi="Tahoma" w:cs="Tahoma"/>
        </w:rPr>
        <w:t>Tracción</w:t>
      </w:r>
      <w:r>
        <w:rPr>
          <w:rFonts w:ascii="Tahoma" w:hAnsi="Tahoma" w:cs="Tahoma"/>
        </w:rPr>
        <w:t xml:space="preserve"> y </w:t>
      </w:r>
      <w:r w:rsidR="008A142D">
        <w:rPr>
          <w:rFonts w:ascii="Tahoma" w:hAnsi="Tahoma" w:cs="Tahoma"/>
        </w:rPr>
        <w:t>Elevación la cual de un saldo en el 2014 de $142.284 (miles de $), paso a un saldo en el 2015 de $449.516 (miles de $), es decir una variación absoluta de $307.232 (miles de $) equivalente al 215.93%.</w:t>
      </w:r>
    </w:p>
    <w:p w:rsidR="008A142D" w:rsidRDefault="008A142D" w:rsidP="00A1087C">
      <w:pPr>
        <w:spacing w:before="0" w:after="0"/>
        <w:jc w:val="both"/>
        <w:rPr>
          <w:rFonts w:ascii="Tahoma" w:hAnsi="Tahoma" w:cs="Tahoma"/>
        </w:rPr>
      </w:pPr>
    </w:p>
    <w:p w:rsidR="008A142D" w:rsidRDefault="008A142D" w:rsidP="00A1087C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Ahora bien, en cuanto a los pasivos reflejan una disminución del 41.64%, al pasar de la suma de $1.988.902 (miles de $) en el 2014, a un saldo de $1.160.701 (mies de $) en el 2015.</w:t>
      </w:r>
    </w:p>
    <w:p w:rsidR="008A142D" w:rsidRDefault="008A142D" w:rsidP="00A1087C">
      <w:pPr>
        <w:spacing w:before="0" w:after="0"/>
        <w:jc w:val="both"/>
        <w:rPr>
          <w:rFonts w:ascii="Tahoma" w:hAnsi="Tahoma" w:cs="Tahoma"/>
        </w:rPr>
      </w:pPr>
    </w:p>
    <w:p w:rsidR="008A142D" w:rsidRDefault="008A142D" w:rsidP="00A1087C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anterior disminución del pasivo obedece principalmente a la reducción reflejada por las cuentas Acreedores el 41.17%, Retención en la Fuente e Impuesto de Timbre</w:t>
      </w:r>
      <w:r w:rsidR="00EA5410">
        <w:rPr>
          <w:rFonts w:ascii="Tahoma" w:hAnsi="Tahoma" w:cs="Tahoma"/>
        </w:rPr>
        <w:t xml:space="preserve"> el 73.34%, la Provisión para Contingencias el 88.58% y los Recaudos a Favor de Terceros el 99.28%.</w:t>
      </w:r>
    </w:p>
    <w:p w:rsidR="00EA5410" w:rsidRDefault="00EA5410" w:rsidP="00A1087C">
      <w:pPr>
        <w:spacing w:before="0" w:after="0"/>
        <w:jc w:val="both"/>
        <w:rPr>
          <w:rFonts w:ascii="Tahoma" w:hAnsi="Tahoma" w:cs="Tahoma"/>
        </w:rPr>
      </w:pPr>
    </w:p>
    <w:p w:rsidR="00EA5410" w:rsidRPr="008F54D6" w:rsidRDefault="00EA5410" w:rsidP="00A1087C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De otra parte, las cuentas de Patrimonio nos muestra un incremento del 47.10% impulsado principalmente por la cuenta Resultados del Ejercicio la cual de un valor de $224.394 (miles de $) en </w:t>
      </w:r>
      <w:proofErr w:type="spellStart"/>
      <w:r>
        <w:rPr>
          <w:rFonts w:ascii="Tahoma" w:hAnsi="Tahoma" w:cs="Tahoma"/>
        </w:rPr>
        <w:t>e</w:t>
      </w:r>
      <w:proofErr w:type="spellEnd"/>
      <w:r>
        <w:rPr>
          <w:rFonts w:ascii="Tahoma" w:hAnsi="Tahoma" w:cs="Tahoma"/>
        </w:rPr>
        <w:t xml:space="preserve"> 2014, paso a un valor de $1.114.132 (miles de $) en el 2015, es decir una variación porcentual del 396.51%.</w:t>
      </w:r>
    </w:p>
    <w:p w:rsidR="000A4E2D" w:rsidRDefault="000A4E2D" w:rsidP="00A1087C">
      <w:pPr>
        <w:spacing w:before="0" w:after="0"/>
        <w:jc w:val="center"/>
        <w:rPr>
          <w:rFonts w:ascii="Tahoma" w:hAnsi="Tahoma" w:cs="Tahoma"/>
        </w:rPr>
      </w:pPr>
    </w:p>
    <w:p w:rsidR="00EA5410" w:rsidRDefault="00EA5410" w:rsidP="000A5F72">
      <w:pPr>
        <w:spacing w:before="0" w:after="0"/>
      </w:pPr>
    </w:p>
    <w:p w:rsidR="00EA5410" w:rsidRDefault="00EA5410" w:rsidP="000A5F72">
      <w:pPr>
        <w:spacing w:before="0" w:after="0"/>
      </w:pPr>
    </w:p>
    <w:p w:rsidR="00EA5410" w:rsidRDefault="00AD4C67" w:rsidP="000A5F72">
      <w:pPr>
        <w:spacing w:before="0" w:after="0"/>
      </w:pPr>
      <w:r>
        <w:rPr>
          <w:noProof/>
        </w:rPr>
        <w:drawing>
          <wp:inline distT="0" distB="0" distL="0" distR="0" wp14:anchorId="383DEBAE">
            <wp:extent cx="5550195" cy="3455581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2378" cy="3456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5410" w:rsidRDefault="00EA5410" w:rsidP="000A5F72">
      <w:pPr>
        <w:spacing w:before="0" w:after="0"/>
      </w:pPr>
    </w:p>
    <w:p w:rsidR="00EA5410" w:rsidRDefault="00EA5410" w:rsidP="000A5F72">
      <w:pPr>
        <w:spacing w:before="0" w:after="0"/>
      </w:pPr>
    </w:p>
    <w:p w:rsidR="00EA5410" w:rsidRDefault="00EA5410" w:rsidP="000A5F72">
      <w:pPr>
        <w:spacing w:before="0" w:after="0"/>
      </w:pPr>
    </w:p>
    <w:p w:rsidR="00AD4C67" w:rsidRDefault="00AD4C67" w:rsidP="000A5F72">
      <w:pPr>
        <w:spacing w:before="0" w:after="0"/>
      </w:pPr>
    </w:p>
    <w:p w:rsidR="00AD4C67" w:rsidRDefault="00AD4C67" w:rsidP="000A5F72">
      <w:pPr>
        <w:spacing w:before="0" w:after="0"/>
      </w:pPr>
    </w:p>
    <w:p w:rsidR="00AD4C67" w:rsidRDefault="00AD4C67" w:rsidP="000A5F72">
      <w:pPr>
        <w:spacing w:before="0" w:after="0"/>
      </w:pPr>
    </w:p>
    <w:p w:rsidR="00AD4C67" w:rsidRDefault="00AD4C67" w:rsidP="000A5F72">
      <w:pPr>
        <w:spacing w:before="0" w:after="0"/>
      </w:pPr>
    </w:p>
    <w:p w:rsidR="00AD4C67" w:rsidRDefault="00AD4C67" w:rsidP="000A5F72">
      <w:pPr>
        <w:spacing w:before="0" w:after="0"/>
      </w:pPr>
    </w:p>
    <w:p w:rsidR="00BC5D7D" w:rsidRPr="00BC5D7D" w:rsidRDefault="00BC5D7D" w:rsidP="00BC5D7D">
      <w:pPr>
        <w:pStyle w:val="Prrafodelista"/>
        <w:numPr>
          <w:ilvl w:val="0"/>
          <w:numId w:val="50"/>
        </w:numPr>
        <w:rPr>
          <w:b/>
        </w:rPr>
      </w:pPr>
      <w:r w:rsidRPr="00BC5D7D">
        <w:rPr>
          <w:rFonts w:ascii="Tahoma" w:hAnsi="Tahoma" w:cs="Tahoma"/>
          <w:b/>
        </w:rPr>
        <w:lastRenderedPageBreak/>
        <w:t xml:space="preserve">ESTADO DE ACTIVIDAD FINANCIERA, ECONÓMICA, SOCIAL </w:t>
      </w:r>
    </w:p>
    <w:p w:rsidR="00BC5D7D" w:rsidRDefault="00BC5D7D" w:rsidP="0067758A">
      <w:pPr>
        <w:rPr>
          <w:noProof/>
        </w:rPr>
      </w:pPr>
    </w:p>
    <w:tbl>
      <w:tblPr>
        <w:tblW w:w="9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  <w:gridCol w:w="1400"/>
        <w:gridCol w:w="1460"/>
        <w:gridCol w:w="1480"/>
        <w:gridCol w:w="1460"/>
      </w:tblGrid>
      <w:tr w:rsidR="00AD4C67" w:rsidRPr="00AD4C67" w:rsidTr="00AD4C67">
        <w:trPr>
          <w:trHeight w:val="300"/>
        </w:trPr>
        <w:tc>
          <w:tcPr>
            <w:tcW w:w="9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proofErr w:type="spellStart"/>
            <w:r w:rsidRPr="00AD4C67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>AlCALDÍA</w:t>
            </w:r>
            <w:proofErr w:type="spellEnd"/>
            <w:r w:rsidRPr="00AD4C67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 xml:space="preserve"> MUNICIPAL DE AMBALEMA</w:t>
            </w:r>
          </w:p>
        </w:tc>
      </w:tr>
      <w:tr w:rsidR="00AD4C67" w:rsidRPr="00AD4C67" w:rsidTr="00AD4C67">
        <w:trPr>
          <w:trHeight w:val="255"/>
        </w:trPr>
        <w:tc>
          <w:tcPr>
            <w:tcW w:w="9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Estado de Actividad Financiera, Económica y Social Comparativo  2015 - 2014</w:t>
            </w:r>
          </w:p>
        </w:tc>
      </w:tr>
      <w:tr w:rsidR="00AD4C67" w:rsidRPr="00AD4C67" w:rsidTr="00AD4C67">
        <w:trPr>
          <w:trHeight w:val="27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C67" w:rsidRPr="00AD4C67" w:rsidRDefault="004F3C8A" w:rsidP="00AD4C67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AD4C67" w:rsidRPr="00AD4C67" w:rsidTr="00AD4C67">
        <w:trPr>
          <w:trHeight w:val="525"/>
        </w:trPr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538DD5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AD4C67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538DD5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AD4C67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- 2015</w:t>
            </w:r>
          </w:p>
        </w:tc>
        <w:tc>
          <w:tcPr>
            <w:tcW w:w="14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538DD5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AD4C67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- 2014</w:t>
            </w:r>
          </w:p>
        </w:tc>
        <w:tc>
          <w:tcPr>
            <w:tcW w:w="14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538DD5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AD4C67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538DD5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AD4C67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RELATIVA</w:t>
            </w:r>
          </w:p>
        </w:tc>
      </w:tr>
      <w:tr w:rsidR="00AD4C67" w:rsidRPr="00AD4C67" w:rsidTr="00AD4C67">
        <w:trPr>
          <w:trHeight w:val="255"/>
        </w:trPr>
        <w:tc>
          <w:tcPr>
            <w:tcW w:w="394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9,306,497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5,461,247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3,845,250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70.41%</w:t>
            </w:r>
          </w:p>
        </w:tc>
      </w:tr>
      <w:tr w:rsidR="00AD4C67" w:rsidRPr="00AD4C67" w:rsidTr="00AD4C67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FISCALES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2,261,372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1,517,832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743,540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48.99%</w:t>
            </w:r>
          </w:p>
        </w:tc>
      </w:tr>
      <w:tr w:rsidR="00AD4C67" w:rsidRPr="00AD4C67" w:rsidTr="00AD4C67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TRIBUTARIOS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1,031,017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953,749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77,268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8.10%</w:t>
            </w:r>
          </w:p>
        </w:tc>
      </w:tr>
      <w:tr w:rsidR="00AD4C67" w:rsidRPr="00AD4C67" w:rsidTr="00AD4C67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NO TRIBUTARIOS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1,230,355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564,083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666,272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118.12%</w:t>
            </w:r>
          </w:p>
        </w:tc>
      </w:tr>
      <w:tr w:rsidR="00AD4C67" w:rsidRPr="00AD4C67" w:rsidTr="00AD4C67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7,045,125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3,942,897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3,102,228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78.68%</w:t>
            </w:r>
          </w:p>
        </w:tc>
      </w:tr>
      <w:tr w:rsidR="00AD4C67" w:rsidRPr="00AD4C67" w:rsidTr="00AD4C67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SISTEMA GENERAL DE PARTICIPACIONES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6,760,286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3,942,897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2,817,389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71.45%</w:t>
            </w:r>
          </w:p>
        </w:tc>
      </w:tr>
      <w:tr w:rsidR="00AD4C67" w:rsidRPr="00AD4C67" w:rsidTr="00AD4C67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SALUD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2,052,509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255,519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1,796,990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703.27%</w:t>
            </w:r>
          </w:p>
        </w:tc>
      </w:tr>
      <w:tr w:rsidR="00AD4C67" w:rsidRPr="00AD4C67" w:rsidTr="00AD4C67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EDUCACIÓN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1,219,535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54,105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1,165,430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2154.02%</w:t>
            </w:r>
          </w:p>
        </w:tc>
      </w:tr>
      <w:tr w:rsidR="00AD4C67" w:rsidRPr="00AD4C67" w:rsidTr="00AD4C67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PROPÓSITO GENERAL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2,598,067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3,288,784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-690,717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-21.00%</w:t>
            </w:r>
          </w:p>
        </w:tc>
      </w:tr>
      <w:tr w:rsidR="00AD4C67" w:rsidRPr="00AD4C67" w:rsidTr="00AD4C67">
        <w:trPr>
          <w:trHeight w:val="67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PENSIONES - FONDO NACIONAL DE PENSIONES DE LAS ENTIDADES TERRITORIALES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767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AD4C67" w:rsidRPr="00AD4C67" w:rsidTr="00AD4C67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PROGRAMAS DE ALIMENTACIÓN ESCOLAR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269,370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22,565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246,805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1093.75%</w:t>
            </w:r>
          </w:p>
        </w:tc>
      </w:tr>
      <w:tr w:rsidR="00AD4C67" w:rsidRPr="00AD4C67" w:rsidTr="00AD4C67">
        <w:trPr>
          <w:trHeight w:val="45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MUNICIPIOS Y DISTRITOS CON RIBERA SOBRE EL RÍO GRANDE DE LA MAGDALENA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250,902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114,772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136,130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118.61%</w:t>
            </w:r>
          </w:p>
        </w:tc>
      </w:tr>
      <w:tr w:rsidR="00AD4C67" w:rsidRPr="00AD4C67" w:rsidTr="00AD4C67">
        <w:trPr>
          <w:trHeight w:val="45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AGUA POTABLE Y SANEAMIENTO BÁSICO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369,903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206,385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163,518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79.23%</w:t>
            </w:r>
          </w:p>
        </w:tc>
      </w:tr>
      <w:tr w:rsidR="00AD4C67" w:rsidRPr="00AD4C67" w:rsidTr="00AD4C67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SISTEMA GENERAL DE REGALÍAS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284,839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284,839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AD4C67" w:rsidRPr="00AD4C67" w:rsidTr="00AD4C67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INGRESOS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AD4C67" w:rsidRPr="00AD4C67" w:rsidTr="00AD4C67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FINANCIEROS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AD4C67" w:rsidRPr="00AD4C67" w:rsidTr="00AD4C67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GASTOS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8,192,365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5,436,853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2,755,512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50.68%</w:t>
            </w:r>
          </w:p>
        </w:tc>
      </w:tr>
      <w:tr w:rsidR="00AD4C67" w:rsidRPr="00AD4C67" w:rsidTr="00AD4C67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 ADMINISTRACIÓN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1,753,557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1,187,725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565,832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47.64%</w:t>
            </w:r>
          </w:p>
        </w:tc>
      </w:tr>
      <w:tr w:rsidR="00AD4C67" w:rsidRPr="00AD4C67" w:rsidTr="00AD4C67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SUELDOS Y SALARIOS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782,685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552,180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230,505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41.74%</w:t>
            </w:r>
          </w:p>
        </w:tc>
      </w:tr>
      <w:tr w:rsidR="00AD4C67" w:rsidRPr="00AD4C67" w:rsidTr="00AD4C67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APORTES SOBRE LA NÓMINA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27,359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19,744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7,615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38.57%</w:t>
            </w:r>
          </w:p>
        </w:tc>
      </w:tr>
      <w:tr w:rsidR="00AD4C67" w:rsidRPr="00AD4C67" w:rsidTr="00AD4C67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GENERALES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732,336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441,087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291,249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66.03%</w:t>
            </w:r>
          </w:p>
        </w:tc>
      </w:tr>
      <w:tr w:rsidR="00AD4C67" w:rsidRPr="00AD4C67" w:rsidTr="00AD4C67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310,496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191,454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119,042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62.18%</w:t>
            </w:r>
          </w:p>
        </w:tc>
      </w:tr>
      <w:tr w:rsidR="00AD4C67" w:rsidRPr="00AD4C67" w:rsidTr="00AD4C67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GASTO PÚBLICO SOCIAL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6,111,234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3,848,434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2,262,800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58.80%</w:t>
            </w:r>
          </w:p>
        </w:tc>
      </w:tr>
      <w:tr w:rsidR="00AD4C67" w:rsidRPr="00AD4C67" w:rsidTr="00AD4C67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EDUCACIÓN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975,562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396,250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579,312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146.20%</w:t>
            </w:r>
          </w:p>
        </w:tc>
      </w:tr>
      <w:tr w:rsidR="00AD4C67" w:rsidRPr="00AD4C67" w:rsidTr="00AD4C67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SALUD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1,819,882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445,062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1,374,820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308.91%</w:t>
            </w:r>
          </w:p>
        </w:tc>
      </w:tr>
      <w:tr w:rsidR="00AD4C67" w:rsidRPr="00AD4C67" w:rsidTr="00AD4C67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AGUA POTABLE Y SANEAMIENTO BÀSICO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666,372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600,622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65,750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10.95%</w:t>
            </w:r>
          </w:p>
        </w:tc>
      </w:tr>
      <w:tr w:rsidR="00AD4C67" w:rsidRPr="00AD4C67" w:rsidTr="00AD4C67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VIVIENDA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734,776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326,437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408,339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125.09%</w:t>
            </w:r>
          </w:p>
        </w:tc>
      </w:tr>
      <w:tr w:rsidR="00AD4C67" w:rsidRPr="00AD4C67" w:rsidTr="00AD4C67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RECREACIÓN Y DEPORTE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174,849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59,717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115,132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192.80%</w:t>
            </w:r>
          </w:p>
        </w:tc>
      </w:tr>
      <w:tr w:rsidR="00AD4C67" w:rsidRPr="00AD4C67" w:rsidTr="00AD4C67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CULTURA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490,290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221,329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268,961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121.52%</w:t>
            </w:r>
          </w:p>
        </w:tc>
      </w:tr>
      <w:tr w:rsidR="00AD4C67" w:rsidRPr="00AD4C67" w:rsidTr="00AD4C67">
        <w:trPr>
          <w:trHeight w:val="45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DESARROLLO COMUNITARIO Y BIENESTAR SOCIAL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1,249,503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1,799,017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-549,514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-30.55%</w:t>
            </w:r>
          </w:p>
        </w:tc>
      </w:tr>
      <w:tr w:rsidR="00AD4C67" w:rsidRPr="00AD4C67" w:rsidTr="00AD4C67">
        <w:trPr>
          <w:trHeight w:val="27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GASTOS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17,078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9,240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7,838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C67" w:rsidRPr="00AD4C67" w:rsidRDefault="00AD4C67" w:rsidP="00AD4C67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D4C6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84.83%</w:t>
            </w:r>
          </w:p>
        </w:tc>
      </w:tr>
    </w:tbl>
    <w:p w:rsidR="00BC5D7D" w:rsidRDefault="00BC5D7D" w:rsidP="00814D3D">
      <w:pPr>
        <w:spacing w:before="0" w:after="0"/>
      </w:pPr>
    </w:p>
    <w:p w:rsidR="00AD4C67" w:rsidRDefault="00AD4C67" w:rsidP="00814D3D">
      <w:pPr>
        <w:spacing w:before="0" w:after="0"/>
      </w:pPr>
    </w:p>
    <w:p w:rsidR="00AD4C67" w:rsidRDefault="00AD4C67" w:rsidP="00814D3D">
      <w:pPr>
        <w:spacing w:before="0" w:after="0"/>
      </w:pPr>
    </w:p>
    <w:p w:rsidR="00C1024D" w:rsidRDefault="00630301" w:rsidP="00FD731B">
      <w:pPr>
        <w:spacing w:before="0" w:after="0"/>
        <w:jc w:val="both"/>
        <w:rPr>
          <w:rFonts w:ascii="Tahoma" w:hAnsi="Tahoma" w:cs="Tahoma"/>
        </w:rPr>
      </w:pPr>
      <w:r w:rsidRPr="00814D3D">
        <w:rPr>
          <w:rFonts w:ascii="Tahoma" w:hAnsi="Tahoma" w:cs="Tahoma"/>
        </w:rPr>
        <w:t>Con respecto al Estado de Actividad Financiera, podemos concluir que para la vigencia 201</w:t>
      </w:r>
      <w:r w:rsidR="00FD731B">
        <w:rPr>
          <w:rFonts w:ascii="Tahoma" w:hAnsi="Tahoma" w:cs="Tahoma"/>
        </w:rPr>
        <w:t>5</w:t>
      </w:r>
      <w:r w:rsidRPr="00814D3D">
        <w:rPr>
          <w:rFonts w:ascii="Tahoma" w:hAnsi="Tahoma" w:cs="Tahoma"/>
        </w:rPr>
        <w:t xml:space="preserve"> los ingresos tuvieron un </w:t>
      </w:r>
      <w:r w:rsidR="00FD731B">
        <w:rPr>
          <w:rFonts w:ascii="Tahoma" w:hAnsi="Tahoma" w:cs="Tahoma"/>
        </w:rPr>
        <w:t>aumento</w:t>
      </w:r>
      <w:r w:rsidRPr="00814D3D">
        <w:rPr>
          <w:rFonts w:ascii="Tahoma" w:hAnsi="Tahoma" w:cs="Tahoma"/>
        </w:rPr>
        <w:t xml:space="preserve"> de</w:t>
      </w:r>
      <w:r w:rsidR="001266B2">
        <w:rPr>
          <w:rFonts w:ascii="Tahoma" w:hAnsi="Tahoma" w:cs="Tahoma"/>
        </w:rPr>
        <w:t>l</w:t>
      </w:r>
      <w:r w:rsidRPr="00814D3D">
        <w:rPr>
          <w:rFonts w:ascii="Tahoma" w:hAnsi="Tahoma" w:cs="Tahoma"/>
        </w:rPr>
        <w:t xml:space="preserve"> </w:t>
      </w:r>
      <w:r w:rsidR="00FD731B">
        <w:rPr>
          <w:rFonts w:ascii="Tahoma" w:hAnsi="Tahoma" w:cs="Tahoma"/>
        </w:rPr>
        <w:t xml:space="preserve">70.41% y los Gastos por su parte, también </w:t>
      </w:r>
      <w:r w:rsidR="00C1024D">
        <w:rPr>
          <w:rFonts w:ascii="Tahoma" w:hAnsi="Tahoma" w:cs="Tahoma"/>
        </w:rPr>
        <w:t>incrementaron su valor en un una proporción del 50.68%.</w:t>
      </w:r>
    </w:p>
    <w:p w:rsidR="00C1024D" w:rsidRDefault="00C1024D" w:rsidP="00FD731B">
      <w:pPr>
        <w:spacing w:before="0" w:after="0"/>
        <w:jc w:val="both"/>
        <w:rPr>
          <w:rFonts w:ascii="Tahoma" w:hAnsi="Tahoma" w:cs="Tahoma"/>
        </w:rPr>
      </w:pPr>
    </w:p>
    <w:p w:rsidR="00301C13" w:rsidRDefault="00C1024D" w:rsidP="00FD731B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Dentro de los ingresos tenemos que los Tributarios incrementaron su recaudo en la suma de $77.628 (miles de $) con respecto a la vigencia 2014</w:t>
      </w:r>
      <w:r w:rsidR="00301C13">
        <w:rPr>
          <w:rFonts w:ascii="Tahoma" w:hAnsi="Tahoma" w:cs="Tahoma"/>
        </w:rPr>
        <w:t>, es decir un incremento del 8.10%. Así mismo, el mayor incremento lo reflejan los Ingresos no Tributarios con el 118.12% representado en términos reales en la suma de $666.272 (miles de $).</w:t>
      </w:r>
    </w:p>
    <w:p w:rsidR="00301C13" w:rsidRDefault="00301C13" w:rsidP="00FD731B">
      <w:pPr>
        <w:spacing w:before="0" w:after="0"/>
        <w:jc w:val="both"/>
        <w:rPr>
          <w:rFonts w:ascii="Tahoma" w:hAnsi="Tahoma" w:cs="Tahoma"/>
        </w:rPr>
      </w:pPr>
    </w:p>
    <w:p w:rsidR="00FD731B" w:rsidRDefault="00301C13" w:rsidP="00FD731B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Por otra parte, las Transferencias del Sistema General de Participaciones</w:t>
      </w:r>
      <w:r w:rsidR="003B56B0">
        <w:rPr>
          <w:rFonts w:ascii="Tahoma" w:hAnsi="Tahoma" w:cs="Tahoma"/>
        </w:rPr>
        <w:t xml:space="preserve"> para el año 2015, reflejan un incremento del 71.45%,  dentro de las cuales se destaca la participación para Educación con un incremento del 2154.02% al pasar en el 2014 de saldo final por la suma de $</w:t>
      </w:r>
      <w:r w:rsidR="00253494">
        <w:rPr>
          <w:rFonts w:ascii="Tahoma" w:hAnsi="Tahoma" w:cs="Tahoma"/>
        </w:rPr>
        <w:t>54.105 (miles de $)</w:t>
      </w:r>
      <w:r w:rsidR="00787E63">
        <w:rPr>
          <w:rFonts w:ascii="Tahoma" w:hAnsi="Tahoma" w:cs="Tahoma"/>
        </w:rPr>
        <w:t>, a un valor final en el 2015 por la suma de $1.219.535 en el 2015; la Participación para Salud también aumento su recaudo en el 703.21%, para Programas de Alimentación Escolar el 1093.75%, Participación Municipios Ribereños el 118.61% y para Agua Potable y Saneamiento Básico el 79.23%</w:t>
      </w:r>
    </w:p>
    <w:p w:rsidR="00787E63" w:rsidRDefault="00787E63" w:rsidP="00FD731B">
      <w:pPr>
        <w:spacing w:before="0" w:after="0"/>
        <w:jc w:val="both"/>
        <w:rPr>
          <w:rFonts w:ascii="Tahoma" w:hAnsi="Tahoma" w:cs="Tahoma"/>
        </w:rPr>
      </w:pPr>
    </w:p>
    <w:p w:rsidR="00787E63" w:rsidRDefault="00787E63" w:rsidP="00FD731B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En cuanto a los Gastos los de administración refleja un aumento del </w:t>
      </w:r>
      <w:r w:rsidR="004B68AF">
        <w:rPr>
          <w:rFonts w:ascii="Tahoma" w:hAnsi="Tahoma" w:cs="Tahoma"/>
        </w:rPr>
        <w:t>47.64% dentro de estos la cuenta de mayor incremento fueron los Gastos Generales con el 66.03% equivalente a un valor real en la suma de $29.249 (miles de $).</w:t>
      </w:r>
    </w:p>
    <w:p w:rsidR="004B68AF" w:rsidRDefault="004B68AF" w:rsidP="00FD731B">
      <w:pPr>
        <w:spacing w:before="0" w:after="0"/>
        <w:jc w:val="both"/>
        <w:rPr>
          <w:rFonts w:ascii="Tahoma" w:hAnsi="Tahoma" w:cs="Tahoma"/>
        </w:rPr>
      </w:pPr>
    </w:p>
    <w:p w:rsidR="004B68AF" w:rsidRPr="00814D3D" w:rsidRDefault="004B68AF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Ahora bien, dentro de las variaciones importantes que refleja el Estado de Actividad Financiera tenemos el Gasto Público Social con el 58.80% de incremento </w:t>
      </w:r>
      <w:r w:rsidR="004C1BE4">
        <w:rPr>
          <w:rFonts w:ascii="Tahoma" w:hAnsi="Tahoma" w:cs="Tahoma"/>
        </w:rPr>
        <w:t>con respecto a la vigencia 2014; la Inversión en el Sector Salud nos muestra el mayor crecimiento durante la vigencia 2015 con el 308.91%, seguido del sector Recreación y Deporte con el 192.80%, el Sector Educación el 146.20%, Vivienda el 125.09% y el Sector Cultura el 121.52%.</w:t>
      </w:r>
    </w:p>
    <w:p w:rsidR="00AD4C67" w:rsidRDefault="00AD4C67" w:rsidP="004C1BE4">
      <w:pPr>
        <w:pStyle w:val="Prrafodelista"/>
        <w:spacing w:before="0" w:after="0"/>
        <w:rPr>
          <w:rFonts w:ascii="Tahoma" w:hAnsi="Tahoma" w:cs="Tahoma"/>
          <w:b/>
        </w:rPr>
      </w:pPr>
      <w:r>
        <w:rPr>
          <w:rFonts w:ascii="Tahoma" w:hAnsi="Tahoma" w:cs="Tahoma"/>
          <w:b/>
          <w:noProof/>
        </w:rPr>
        <w:lastRenderedPageBreak/>
        <w:drawing>
          <wp:inline distT="0" distB="0" distL="0" distR="0" wp14:anchorId="0B07DA9D">
            <wp:extent cx="4911704" cy="3019647"/>
            <wp:effectExtent l="0" t="0" r="381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3630" cy="30208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D4C67" w:rsidRDefault="00AD4C67" w:rsidP="004C1BE4">
      <w:pPr>
        <w:pStyle w:val="Prrafodelista"/>
        <w:spacing w:before="0" w:after="0"/>
        <w:rPr>
          <w:rFonts w:ascii="Tahoma" w:hAnsi="Tahoma" w:cs="Tahoma"/>
          <w:b/>
        </w:rPr>
      </w:pPr>
    </w:p>
    <w:p w:rsidR="00AD4C67" w:rsidRDefault="00AD4C67" w:rsidP="004C1BE4">
      <w:pPr>
        <w:pStyle w:val="Prrafodelista"/>
        <w:spacing w:before="0" w:after="0"/>
        <w:rPr>
          <w:rFonts w:ascii="Tahoma" w:hAnsi="Tahoma" w:cs="Tahoma"/>
          <w:b/>
        </w:rPr>
      </w:pPr>
    </w:p>
    <w:p w:rsidR="00AD4C67" w:rsidRDefault="00AD4C67" w:rsidP="004C1BE4">
      <w:pPr>
        <w:pStyle w:val="Prrafodelista"/>
        <w:spacing w:before="0" w:after="0"/>
        <w:rPr>
          <w:rFonts w:ascii="Tahoma" w:hAnsi="Tahoma" w:cs="Tahoma"/>
          <w:b/>
        </w:rPr>
      </w:pPr>
    </w:p>
    <w:p w:rsidR="00BC5D7D" w:rsidRPr="00F56A4B" w:rsidRDefault="00814D3D" w:rsidP="004C1BE4">
      <w:pPr>
        <w:pStyle w:val="Prrafodelista"/>
        <w:numPr>
          <w:ilvl w:val="0"/>
          <w:numId w:val="50"/>
        </w:numPr>
        <w:spacing w:before="0" w:after="0"/>
        <w:rPr>
          <w:rFonts w:ascii="Tahoma" w:hAnsi="Tahoma" w:cs="Tahoma"/>
          <w:b/>
        </w:rPr>
      </w:pPr>
      <w:r w:rsidRPr="00F56A4B">
        <w:rPr>
          <w:rFonts w:ascii="Tahoma" w:hAnsi="Tahoma" w:cs="Tahoma"/>
          <w:b/>
        </w:rPr>
        <w:t>APLICACIÓN DE INDICADORES FINANCIEROS</w:t>
      </w:r>
    </w:p>
    <w:p w:rsidR="00814D3D" w:rsidRDefault="00814D3D" w:rsidP="004C1BE4">
      <w:pPr>
        <w:spacing w:before="0" w:after="0"/>
        <w:rPr>
          <w:rFonts w:ascii="Tahoma" w:hAnsi="Tahoma" w:cs="Tahoma"/>
        </w:rPr>
      </w:pPr>
    </w:p>
    <w:p w:rsidR="00814D3D" w:rsidRPr="00814D3D" w:rsidRDefault="00814D3D" w:rsidP="004C1BE4">
      <w:pPr>
        <w:pStyle w:val="Prrafodelista"/>
        <w:numPr>
          <w:ilvl w:val="1"/>
          <w:numId w:val="50"/>
        </w:numPr>
        <w:spacing w:before="0" w:after="0"/>
        <w:rPr>
          <w:rFonts w:ascii="Tahoma" w:hAnsi="Tahoma" w:cs="Tahoma"/>
        </w:rPr>
      </w:pPr>
      <w:r w:rsidRPr="00814D3D">
        <w:rPr>
          <w:rFonts w:ascii="Tahoma" w:hAnsi="Tahoma" w:cs="Tahoma"/>
        </w:rPr>
        <w:t>Indicadores de liquidez y Solvencia</w:t>
      </w:r>
    </w:p>
    <w:p w:rsidR="00814D3D" w:rsidRDefault="00814D3D" w:rsidP="004C1BE4">
      <w:pPr>
        <w:spacing w:before="0" w:after="0"/>
        <w:rPr>
          <w:rFonts w:ascii="Tahoma" w:hAnsi="Tahoma" w:cs="Tahoma"/>
        </w:rPr>
      </w:pPr>
    </w:p>
    <w:p w:rsidR="00814D3D" w:rsidRDefault="00160B31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Razón</w:t>
      </w:r>
      <w:r w:rsidR="00814D3D">
        <w:rPr>
          <w:rFonts w:ascii="Tahoma" w:hAnsi="Tahoma" w:cs="Tahoma"/>
        </w:rPr>
        <w:t xml:space="preserve"> Corriente: nos muestra la capacidad que tiene la entidad</w:t>
      </w:r>
      <w:r>
        <w:rPr>
          <w:rFonts w:ascii="Tahoma" w:hAnsi="Tahoma" w:cs="Tahoma"/>
        </w:rPr>
        <w:t xml:space="preserve"> para cubrir sus deudas en el corto plazo, ya que indica por cada peso que debe, con cuantos se cuenta para respaldarlo.</w:t>
      </w: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</w:p>
    <w:p w:rsidR="004C1BE4" w:rsidRDefault="004C1BE4" w:rsidP="004C1BE4">
      <w:pPr>
        <w:spacing w:before="0" w:after="0"/>
        <w:jc w:val="both"/>
        <w:rPr>
          <w:rFonts w:ascii="Tahoma" w:hAnsi="Tahoma" w:cs="Tahoma"/>
        </w:rPr>
      </w:pP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Formula: Activo Corriente / Pasivo Corriente</w:t>
      </w: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Activo Corriente:</w:t>
      </w: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$</w:t>
      </w:r>
      <w:r w:rsidR="00F56A4B">
        <w:rPr>
          <w:rFonts w:ascii="Tahoma" w:hAnsi="Tahoma" w:cs="Tahoma"/>
        </w:rPr>
        <w:t xml:space="preserve"> </w:t>
      </w:r>
      <w:r w:rsidR="004C1BE4">
        <w:rPr>
          <w:rFonts w:ascii="Tahoma" w:hAnsi="Tahoma" w:cs="Tahoma"/>
        </w:rPr>
        <w:t>1.070.559</w:t>
      </w:r>
    </w:p>
    <w:p w:rsidR="00160B31" w:rsidRDefault="001666F5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Renta por Cobrar</w:t>
      </w:r>
      <w:r>
        <w:rPr>
          <w:rFonts w:ascii="Tahoma" w:hAnsi="Tahoma" w:cs="Tahoma"/>
        </w:rPr>
        <w:tab/>
        <w:t xml:space="preserve">   </w:t>
      </w:r>
      <w:r w:rsidR="004C1BE4">
        <w:rPr>
          <w:rFonts w:ascii="Tahoma" w:hAnsi="Tahoma" w:cs="Tahoma"/>
        </w:rPr>
        <w:t xml:space="preserve">  638.545</w:t>
      </w:r>
    </w:p>
    <w:p w:rsidR="001666F5" w:rsidRPr="00814D3D" w:rsidRDefault="001666F5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Deudores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F56A4B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 xml:space="preserve"> </w:t>
      </w:r>
      <w:r w:rsidR="004C1BE4">
        <w:rPr>
          <w:rFonts w:ascii="Tahoma" w:hAnsi="Tahoma" w:cs="Tahoma"/>
        </w:rPr>
        <w:t xml:space="preserve">  886.394</w:t>
      </w:r>
    </w:p>
    <w:p w:rsidR="001666F5" w:rsidRDefault="001666F5" w:rsidP="004C1BE4">
      <w:pPr>
        <w:spacing w:before="0" w:after="0"/>
      </w:pPr>
      <w:r>
        <w:tab/>
      </w:r>
      <w:r>
        <w:tab/>
      </w:r>
      <w:r>
        <w:tab/>
        <w:t>----------------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>
        <w:tab/>
      </w:r>
      <w:r>
        <w:tab/>
      </w:r>
      <w:r>
        <w:tab/>
      </w:r>
      <w:r w:rsidRPr="00895504">
        <w:rPr>
          <w:rFonts w:ascii="Tahoma" w:hAnsi="Tahoma" w:cs="Tahoma"/>
        </w:rPr>
        <w:t>$</w:t>
      </w:r>
      <w:r w:rsidR="004C1BE4">
        <w:rPr>
          <w:rFonts w:ascii="Tahoma" w:hAnsi="Tahoma" w:cs="Tahoma"/>
        </w:rPr>
        <w:t>2.595.498</w:t>
      </w:r>
    </w:p>
    <w:p w:rsidR="001666F5" w:rsidRDefault="001666F5" w:rsidP="004C1BE4">
      <w:pPr>
        <w:spacing w:before="0" w:after="0"/>
      </w:pP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>Pasivo Corriente: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>Cuentas por Pagar</w:t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  <w:t xml:space="preserve">  </w:t>
      </w:r>
      <w:r w:rsidR="00895504">
        <w:rPr>
          <w:rFonts w:ascii="Tahoma" w:hAnsi="Tahoma" w:cs="Tahoma"/>
        </w:rPr>
        <w:t xml:space="preserve">$ </w:t>
      </w:r>
      <w:r w:rsidR="004C1BE4">
        <w:rPr>
          <w:rFonts w:ascii="Tahoma" w:hAnsi="Tahoma" w:cs="Tahoma"/>
        </w:rPr>
        <w:t>488.432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lastRenderedPageBreak/>
        <w:t>Obligaciones Laborales</w:t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="00895504">
        <w:rPr>
          <w:rFonts w:ascii="Tahoma" w:hAnsi="Tahoma" w:cs="Tahoma"/>
        </w:rPr>
        <w:t xml:space="preserve">               </w:t>
      </w:r>
      <w:r w:rsidR="004C1BE4">
        <w:rPr>
          <w:rFonts w:ascii="Tahoma" w:hAnsi="Tahoma" w:cs="Tahoma"/>
        </w:rPr>
        <w:t>440.120</w:t>
      </w:r>
      <w:r w:rsid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  <w:t xml:space="preserve"> 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  <w:t>----------------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="004C1BE4">
        <w:rPr>
          <w:rFonts w:ascii="Tahoma" w:hAnsi="Tahoma" w:cs="Tahoma"/>
        </w:rPr>
        <w:t xml:space="preserve">  </w:t>
      </w:r>
      <w:r w:rsidRPr="00895504">
        <w:rPr>
          <w:rFonts w:ascii="Tahoma" w:hAnsi="Tahoma" w:cs="Tahoma"/>
        </w:rPr>
        <w:t>$</w:t>
      </w:r>
      <w:r w:rsidR="00895504">
        <w:rPr>
          <w:rFonts w:ascii="Tahoma" w:hAnsi="Tahoma" w:cs="Tahoma"/>
        </w:rPr>
        <w:t xml:space="preserve"> </w:t>
      </w:r>
      <w:r w:rsidR="004C1BE4">
        <w:rPr>
          <w:rFonts w:ascii="Tahoma" w:hAnsi="Tahoma" w:cs="Tahoma"/>
        </w:rPr>
        <w:t>928.552</w:t>
      </w:r>
    </w:p>
    <w:p w:rsidR="001666F5" w:rsidRDefault="001666F5" w:rsidP="004C1BE4">
      <w:pPr>
        <w:spacing w:before="0" w:after="0"/>
      </w:pPr>
    </w:p>
    <w:p w:rsidR="001666F5" w:rsidRDefault="001666F5" w:rsidP="004C1BE4">
      <w:pPr>
        <w:spacing w:before="0" w:after="0"/>
      </w:pPr>
      <w:r>
        <w:t xml:space="preserve">Razón Corriente  </w:t>
      </w:r>
      <w:r w:rsidRPr="00895504">
        <w:rPr>
          <w:rFonts w:ascii="Tahoma" w:hAnsi="Tahoma" w:cs="Tahoma"/>
        </w:rPr>
        <w:t>$</w:t>
      </w:r>
      <w:r w:rsidR="009E358A">
        <w:rPr>
          <w:rFonts w:ascii="Tahoma" w:hAnsi="Tahoma" w:cs="Tahoma"/>
        </w:rPr>
        <w:t>2.595.498</w:t>
      </w:r>
      <w:r w:rsidRPr="00895504">
        <w:rPr>
          <w:rFonts w:ascii="Tahoma" w:hAnsi="Tahoma" w:cs="Tahoma"/>
        </w:rPr>
        <w:t xml:space="preserve"> /  $</w:t>
      </w:r>
      <w:r w:rsidR="009E358A">
        <w:rPr>
          <w:rFonts w:ascii="Tahoma" w:hAnsi="Tahoma" w:cs="Tahoma"/>
        </w:rPr>
        <w:t xml:space="preserve">928.552 </w:t>
      </w:r>
      <w:r w:rsidRPr="00895504">
        <w:rPr>
          <w:rFonts w:ascii="Tahoma" w:hAnsi="Tahoma" w:cs="Tahoma"/>
        </w:rPr>
        <w:t xml:space="preserve">= </w:t>
      </w:r>
      <w:r w:rsidR="009E358A">
        <w:rPr>
          <w:rFonts w:ascii="Tahoma" w:hAnsi="Tahoma" w:cs="Tahoma"/>
        </w:rPr>
        <w:t>2</w:t>
      </w:r>
      <w:r w:rsidR="00895504">
        <w:rPr>
          <w:rFonts w:ascii="Tahoma" w:hAnsi="Tahoma" w:cs="Tahoma"/>
        </w:rPr>
        <w:t>.</w:t>
      </w:r>
      <w:r w:rsidR="009E358A">
        <w:rPr>
          <w:rFonts w:ascii="Tahoma" w:hAnsi="Tahoma" w:cs="Tahoma"/>
        </w:rPr>
        <w:t>7</w:t>
      </w:r>
      <w:r w:rsidR="00895504">
        <w:rPr>
          <w:rFonts w:ascii="Tahoma" w:hAnsi="Tahoma" w:cs="Tahoma"/>
        </w:rPr>
        <w:t>9</w:t>
      </w:r>
    </w:p>
    <w:p w:rsidR="00A7456E" w:rsidRDefault="00A7456E" w:rsidP="004C1BE4">
      <w:pPr>
        <w:spacing w:before="0" w:after="0"/>
      </w:pPr>
    </w:p>
    <w:p w:rsidR="00A7456E" w:rsidRDefault="00A7456E" w:rsidP="004C1BE4">
      <w:pPr>
        <w:spacing w:before="0" w:after="0"/>
        <w:jc w:val="both"/>
      </w:pPr>
      <w:r>
        <w:t xml:space="preserve">El anterior resultado nos muestra que por cada peso que la Administración Municipal de </w:t>
      </w:r>
      <w:r w:rsidR="007662F7">
        <w:t>Ambalema</w:t>
      </w:r>
      <w:r>
        <w:t xml:space="preserve"> debe a corto plazo, cuenta con </w:t>
      </w:r>
      <w:r w:rsidR="00A44BFD">
        <w:t>2.79</w:t>
      </w:r>
      <w:r>
        <w:t xml:space="preserve"> pesos en activos corriente para cubrirlos, lo que signifi</w:t>
      </w:r>
      <w:r w:rsidR="00895504">
        <w:t>ca que el mencionado municipio cuenta con</w:t>
      </w:r>
      <w:r>
        <w:t xml:space="preserve"> liquidez suficiente para cubrir sus pasivos </w:t>
      </w:r>
      <w:r w:rsidR="00A44BFD">
        <w:t>a</w:t>
      </w:r>
      <w:r>
        <w:t xml:space="preserve"> corto plazo.</w:t>
      </w:r>
    </w:p>
    <w:p w:rsidR="00396181" w:rsidRDefault="00396181" w:rsidP="004C1BE4">
      <w:pPr>
        <w:spacing w:before="0" w:after="0"/>
        <w:jc w:val="both"/>
      </w:pPr>
    </w:p>
    <w:p w:rsidR="00A7456E" w:rsidRPr="00924723" w:rsidRDefault="00A7456E" w:rsidP="004C1BE4">
      <w:pPr>
        <w:spacing w:before="0" w:after="0"/>
        <w:jc w:val="both"/>
        <w:rPr>
          <w:rFonts w:ascii="Tahoma" w:hAnsi="Tahoma" w:cs="Tahoma"/>
          <w:b/>
        </w:rPr>
      </w:pPr>
      <w:r w:rsidRPr="00924723">
        <w:rPr>
          <w:rFonts w:ascii="Tahoma" w:hAnsi="Tahoma" w:cs="Tahoma"/>
          <w:b/>
        </w:rPr>
        <w:t>CAPITAL NETO DE TRABAJO</w:t>
      </w:r>
    </w:p>
    <w:p w:rsidR="00A7456E" w:rsidRDefault="00A7456E" w:rsidP="004C1BE4">
      <w:pPr>
        <w:spacing w:before="0" w:after="0"/>
        <w:jc w:val="both"/>
      </w:pPr>
    </w:p>
    <w:p w:rsidR="00A7456E" w:rsidRDefault="00A7456E" w:rsidP="004C1BE4">
      <w:pPr>
        <w:spacing w:before="0" w:after="0"/>
        <w:jc w:val="both"/>
      </w:pPr>
      <w: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Default="00A7456E" w:rsidP="004C1BE4">
      <w:pPr>
        <w:spacing w:before="0" w:after="0"/>
        <w:jc w:val="both"/>
      </w:pPr>
    </w:p>
    <w:p w:rsidR="00A7456E" w:rsidRDefault="00A7456E" w:rsidP="004C1BE4">
      <w:pPr>
        <w:spacing w:before="0" w:after="0"/>
        <w:jc w:val="both"/>
      </w:pPr>
      <w:r>
        <w:t>Formula: Activo Corriente – Pasivo Corriente</w:t>
      </w:r>
    </w:p>
    <w:p w:rsidR="00A7456E" w:rsidRDefault="00A7456E" w:rsidP="004C1BE4">
      <w:pPr>
        <w:spacing w:before="0" w:after="0"/>
        <w:jc w:val="both"/>
      </w:pPr>
    </w:p>
    <w:p w:rsidR="00A7456E" w:rsidRPr="00260E0D" w:rsidRDefault="00A44BFD" w:rsidP="004C1BE4">
      <w:pPr>
        <w:spacing w:before="0" w:after="0"/>
        <w:jc w:val="both"/>
        <w:rPr>
          <w:rFonts w:ascii="Tahoma" w:hAnsi="Tahoma" w:cs="Tahoma"/>
        </w:rPr>
      </w:pPr>
      <w:r w:rsidRPr="00895504">
        <w:rPr>
          <w:rFonts w:ascii="Tahoma" w:hAnsi="Tahoma" w:cs="Tahoma"/>
        </w:rPr>
        <w:t>$</w:t>
      </w:r>
      <w:r>
        <w:rPr>
          <w:rFonts w:ascii="Tahoma" w:hAnsi="Tahoma" w:cs="Tahoma"/>
        </w:rPr>
        <w:t>2.595.498</w:t>
      </w:r>
      <w:r w:rsidRPr="0089550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-</w:t>
      </w:r>
      <w:r w:rsidRPr="00895504">
        <w:rPr>
          <w:rFonts w:ascii="Tahoma" w:hAnsi="Tahoma" w:cs="Tahoma"/>
        </w:rPr>
        <w:t xml:space="preserve">  $</w:t>
      </w:r>
      <w:r>
        <w:rPr>
          <w:rFonts w:ascii="Tahoma" w:hAnsi="Tahoma" w:cs="Tahoma"/>
        </w:rPr>
        <w:t xml:space="preserve">928.552 </w:t>
      </w:r>
      <w:r w:rsidR="00396181" w:rsidRPr="00260E0D">
        <w:rPr>
          <w:rFonts w:ascii="Tahoma" w:hAnsi="Tahoma" w:cs="Tahoma"/>
        </w:rPr>
        <w:t xml:space="preserve"> </w:t>
      </w:r>
      <w:r w:rsidR="00A7456E" w:rsidRPr="00260E0D">
        <w:rPr>
          <w:rFonts w:ascii="Tahoma" w:hAnsi="Tahoma" w:cs="Tahoma"/>
        </w:rPr>
        <w:t xml:space="preserve">= </w:t>
      </w:r>
      <w:r>
        <w:rPr>
          <w:rFonts w:ascii="Tahoma" w:hAnsi="Tahoma" w:cs="Tahoma"/>
        </w:rPr>
        <w:t>1.666.946</w:t>
      </w:r>
    </w:p>
    <w:p w:rsidR="00A7456E" w:rsidRDefault="00A7456E" w:rsidP="004C1BE4">
      <w:pPr>
        <w:spacing w:before="0" w:after="0"/>
        <w:jc w:val="both"/>
      </w:pPr>
    </w:p>
    <w:p w:rsidR="00A7456E" w:rsidRDefault="00A7456E" w:rsidP="004C1BE4">
      <w:pPr>
        <w:spacing w:before="0" w:after="0"/>
        <w:jc w:val="both"/>
      </w:pPr>
      <w:r>
        <w:t>El anterior resultado nos indica que el ente territorial</w:t>
      </w:r>
      <w:r w:rsidR="00260E0D">
        <w:t xml:space="preserve"> </w:t>
      </w:r>
      <w:r w:rsidR="00A44BFD">
        <w:t xml:space="preserve">tiene </w:t>
      </w:r>
      <w:r w:rsidR="007662F7">
        <w:t>suficientes</w:t>
      </w:r>
      <w:r>
        <w:t xml:space="preserve"> recursos propios para operar.</w:t>
      </w:r>
    </w:p>
    <w:p w:rsidR="003E25A9" w:rsidRDefault="003E25A9" w:rsidP="004C1BE4">
      <w:pPr>
        <w:spacing w:before="0" w:after="0"/>
        <w:jc w:val="both"/>
      </w:pPr>
    </w:p>
    <w:p w:rsidR="003E25A9" w:rsidRPr="00924723" w:rsidRDefault="003E25A9" w:rsidP="004C1BE4">
      <w:pPr>
        <w:spacing w:before="0" w:after="0"/>
        <w:jc w:val="both"/>
        <w:rPr>
          <w:rFonts w:ascii="Tahoma" w:hAnsi="Tahoma" w:cs="Tahoma"/>
          <w:b/>
        </w:rPr>
      </w:pPr>
      <w:r w:rsidRPr="00924723">
        <w:rPr>
          <w:rFonts w:ascii="Tahoma" w:hAnsi="Tahoma" w:cs="Tahoma"/>
          <w:b/>
        </w:rPr>
        <w:t>NIVEL DE ENDEUDAMIENTO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>Este indicador nos presenta el porcentaje de participación de los acreedores dentro de los activos del ente territorial.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>Formula: Pasivo Total con Terceros / Activo Total</w:t>
      </w:r>
    </w:p>
    <w:p w:rsidR="003E25A9" w:rsidRDefault="003E25A9" w:rsidP="004C1BE4">
      <w:pPr>
        <w:spacing w:before="0" w:after="0"/>
        <w:jc w:val="both"/>
      </w:pPr>
    </w:p>
    <w:p w:rsidR="003E25A9" w:rsidRPr="00260E0D" w:rsidRDefault="00260E0D" w:rsidP="004C1BE4">
      <w:pPr>
        <w:spacing w:before="0" w:after="0"/>
        <w:jc w:val="both"/>
        <w:rPr>
          <w:rFonts w:ascii="Tahoma" w:hAnsi="Tahoma" w:cs="Tahoma"/>
        </w:rPr>
      </w:pPr>
      <w:r w:rsidRPr="00260E0D">
        <w:rPr>
          <w:rFonts w:ascii="Tahoma" w:hAnsi="Tahoma" w:cs="Tahoma"/>
        </w:rPr>
        <w:t>$</w:t>
      </w:r>
      <w:r w:rsidR="00924723">
        <w:rPr>
          <w:rFonts w:ascii="Tahoma" w:hAnsi="Tahoma" w:cs="Tahoma"/>
        </w:rPr>
        <w:t xml:space="preserve">2.595.586 </w:t>
      </w:r>
      <w:r w:rsidR="003E25A9" w:rsidRPr="00260E0D">
        <w:rPr>
          <w:rFonts w:ascii="Tahoma" w:hAnsi="Tahoma" w:cs="Tahoma"/>
        </w:rPr>
        <w:t xml:space="preserve">/ </w:t>
      </w:r>
      <w:r w:rsidR="00924723">
        <w:rPr>
          <w:rFonts w:ascii="Tahoma" w:hAnsi="Tahoma" w:cs="Tahoma"/>
        </w:rPr>
        <w:t>$13.286.930</w:t>
      </w:r>
      <w:r w:rsidRPr="00260E0D">
        <w:rPr>
          <w:rFonts w:ascii="Tahoma" w:hAnsi="Tahoma" w:cs="Tahoma"/>
        </w:rPr>
        <w:t xml:space="preserve"> =1</w:t>
      </w:r>
      <w:r w:rsidR="00924723">
        <w:rPr>
          <w:rFonts w:ascii="Tahoma" w:hAnsi="Tahoma" w:cs="Tahoma"/>
        </w:rPr>
        <w:t>9</w:t>
      </w:r>
      <w:r w:rsidRPr="00260E0D">
        <w:rPr>
          <w:rFonts w:ascii="Tahoma" w:hAnsi="Tahoma" w:cs="Tahoma"/>
        </w:rPr>
        <w:t>.5</w:t>
      </w:r>
      <w:r w:rsidR="00924723">
        <w:rPr>
          <w:rFonts w:ascii="Tahoma" w:hAnsi="Tahoma" w:cs="Tahoma"/>
        </w:rPr>
        <w:t>3</w:t>
      </w:r>
      <w:r w:rsidR="003E25A9" w:rsidRPr="00260E0D">
        <w:rPr>
          <w:rFonts w:ascii="Tahoma" w:hAnsi="Tahoma" w:cs="Tahoma"/>
        </w:rPr>
        <w:t>%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 xml:space="preserve">El anterior resultado nos indica que del total de activos que posee el municipio, el </w:t>
      </w:r>
      <w:r w:rsidR="00260E0D" w:rsidRPr="00260E0D">
        <w:rPr>
          <w:rFonts w:ascii="Tahoma" w:hAnsi="Tahoma" w:cs="Tahoma"/>
        </w:rPr>
        <w:t>1</w:t>
      </w:r>
      <w:r w:rsidR="00924723">
        <w:rPr>
          <w:rFonts w:ascii="Tahoma" w:hAnsi="Tahoma" w:cs="Tahoma"/>
        </w:rPr>
        <w:t>9</w:t>
      </w:r>
      <w:r w:rsidR="00260E0D" w:rsidRPr="00260E0D">
        <w:rPr>
          <w:rFonts w:ascii="Tahoma" w:hAnsi="Tahoma" w:cs="Tahoma"/>
        </w:rPr>
        <w:t>.5</w:t>
      </w:r>
      <w:r w:rsidR="00924723">
        <w:rPr>
          <w:rFonts w:ascii="Tahoma" w:hAnsi="Tahoma" w:cs="Tahoma"/>
        </w:rPr>
        <w:t>3</w:t>
      </w:r>
      <w:r>
        <w:t>% está siendo financiado por los acreedores.</w:t>
      </w:r>
    </w:p>
    <w:p w:rsidR="003E25A9" w:rsidRDefault="003E25A9" w:rsidP="004C1BE4">
      <w:pPr>
        <w:spacing w:before="0" w:after="0"/>
        <w:jc w:val="both"/>
      </w:pPr>
    </w:p>
    <w:p w:rsidR="003E25A9" w:rsidRPr="00924723" w:rsidRDefault="003E25A9" w:rsidP="004C1BE4">
      <w:pPr>
        <w:spacing w:before="0" w:after="0"/>
        <w:jc w:val="both"/>
        <w:rPr>
          <w:rFonts w:ascii="Tahoma" w:hAnsi="Tahoma" w:cs="Tahoma"/>
          <w:b/>
        </w:rPr>
      </w:pPr>
      <w:r w:rsidRPr="00924723">
        <w:rPr>
          <w:rFonts w:ascii="Tahoma" w:hAnsi="Tahoma" w:cs="Tahoma"/>
          <w:b/>
        </w:rPr>
        <w:t>RAZÓN DEL PATRIMONIO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 xml:space="preserve">Nos muestra hasta </w:t>
      </w:r>
      <w:r w:rsidR="009F3F48">
        <w:t>qué</w:t>
      </w:r>
      <w:r>
        <w:t xml:space="preserve"> punto la entidad territorial tiene independencia financiera ante sus acreedores, se determina dividiendo el valor del patrimonio entre el activo total.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>Formula: Patrimonio Total / Activo Total</w:t>
      </w:r>
    </w:p>
    <w:p w:rsidR="003E25A9" w:rsidRDefault="003E25A9" w:rsidP="004C1BE4">
      <w:pPr>
        <w:spacing w:before="0" w:after="0"/>
        <w:jc w:val="both"/>
      </w:pPr>
    </w:p>
    <w:p w:rsidR="003E25A9" w:rsidRPr="00260E0D" w:rsidRDefault="00764ABD" w:rsidP="004C1BE4">
      <w:pPr>
        <w:spacing w:before="0" w:after="0"/>
        <w:jc w:val="both"/>
        <w:rPr>
          <w:rFonts w:ascii="Tahoma" w:hAnsi="Tahoma" w:cs="Tahoma"/>
        </w:rPr>
      </w:pPr>
      <w:r w:rsidRPr="00260E0D">
        <w:rPr>
          <w:rFonts w:ascii="Tahoma" w:hAnsi="Tahoma" w:cs="Tahoma"/>
        </w:rPr>
        <w:t>$</w:t>
      </w:r>
      <w:r w:rsidR="00924723">
        <w:rPr>
          <w:rFonts w:ascii="Tahoma" w:hAnsi="Tahoma" w:cs="Tahoma"/>
        </w:rPr>
        <w:t>12.126.229</w:t>
      </w:r>
      <w:r w:rsidR="003E25A9" w:rsidRPr="00260E0D">
        <w:rPr>
          <w:rFonts w:ascii="Tahoma" w:hAnsi="Tahoma" w:cs="Tahoma"/>
        </w:rPr>
        <w:t xml:space="preserve"> / </w:t>
      </w:r>
      <w:r w:rsidR="00924723">
        <w:rPr>
          <w:rFonts w:ascii="Tahoma" w:hAnsi="Tahoma" w:cs="Tahoma"/>
        </w:rPr>
        <w:t>$13.286.930</w:t>
      </w:r>
      <w:r w:rsidRPr="00260E0D">
        <w:rPr>
          <w:rFonts w:ascii="Tahoma" w:hAnsi="Tahoma" w:cs="Tahoma"/>
        </w:rPr>
        <w:t xml:space="preserve">= </w:t>
      </w:r>
      <w:r w:rsidR="00924723">
        <w:rPr>
          <w:rFonts w:ascii="Tahoma" w:hAnsi="Tahoma" w:cs="Tahoma"/>
        </w:rPr>
        <w:t>91.26</w:t>
      </w:r>
      <w:r w:rsidRPr="00260E0D">
        <w:rPr>
          <w:rFonts w:ascii="Tahoma" w:hAnsi="Tahoma" w:cs="Tahoma"/>
        </w:rPr>
        <w:t>%</w:t>
      </w:r>
    </w:p>
    <w:p w:rsidR="008326D2" w:rsidRDefault="008326D2" w:rsidP="004C1BE4">
      <w:pPr>
        <w:spacing w:before="0" w:after="0"/>
        <w:jc w:val="both"/>
      </w:pPr>
    </w:p>
    <w:p w:rsidR="008326D2" w:rsidRDefault="008326D2" w:rsidP="004C1BE4">
      <w:pPr>
        <w:spacing w:before="0" w:after="0"/>
        <w:jc w:val="both"/>
      </w:pPr>
      <w:r>
        <w:t xml:space="preserve">El porcentaje establecido anteriormente nos indica que el </w:t>
      </w:r>
      <w:r w:rsidR="00924723">
        <w:rPr>
          <w:rFonts w:ascii="Tahoma" w:hAnsi="Tahoma" w:cs="Tahoma"/>
        </w:rPr>
        <w:t>91.26</w:t>
      </w:r>
      <w:r>
        <w:t>% de los activos, están siendo financiados con capital propio.</w:t>
      </w:r>
    </w:p>
    <w:p w:rsidR="00260E0D" w:rsidRDefault="00260E0D" w:rsidP="004C1BE4">
      <w:pPr>
        <w:spacing w:before="0" w:after="0"/>
        <w:jc w:val="both"/>
      </w:pPr>
    </w:p>
    <w:p w:rsidR="00260E0D" w:rsidRDefault="00260E0D" w:rsidP="004C1BE4">
      <w:pPr>
        <w:spacing w:before="0" w:after="0"/>
        <w:jc w:val="both"/>
      </w:pPr>
    </w:p>
    <w:p w:rsidR="006756E8" w:rsidRPr="00AC6F1B" w:rsidRDefault="006756E8" w:rsidP="004C1BE4">
      <w:pPr>
        <w:pStyle w:val="Prrafodelista"/>
        <w:numPr>
          <w:ilvl w:val="0"/>
          <w:numId w:val="50"/>
        </w:numPr>
        <w:spacing w:before="0" w:after="0"/>
        <w:jc w:val="both"/>
        <w:rPr>
          <w:rFonts w:ascii="Tahoma" w:hAnsi="Tahoma" w:cs="Tahoma"/>
          <w:b/>
        </w:rPr>
      </w:pPr>
      <w:r w:rsidRPr="00AC6F1B">
        <w:rPr>
          <w:rFonts w:ascii="Tahoma" w:hAnsi="Tahoma" w:cs="Tahoma"/>
          <w:b/>
        </w:rPr>
        <w:t>CONCEPTUALIZACION SOBRE LOS ESTADOS FINANCIEROS 201</w:t>
      </w:r>
      <w:r w:rsidR="00924723">
        <w:rPr>
          <w:rFonts w:ascii="Tahoma" w:hAnsi="Tahoma" w:cs="Tahoma"/>
          <w:b/>
        </w:rPr>
        <w:t>5</w:t>
      </w:r>
    </w:p>
    <w:p w:rsidR="006756E8" w:rsidRPr="00AC6F1B" w:rsidRDefault="006756E8" w:rsidP="004C1BE4">
      <w:pPr>
        <w:spacing w:before="0" w:after="0"/>
        <w:jc w:val="both"/>
        <w:rPr>
          <w:rFonts w:ascii="Tahoma" w:hAnsi="Tahoma" w:cs="Tahoma"/>
        </w:rPr>
      </w:pPr>
    </w:p>
    <w:p w:rsidR="006756E8" w:rsidRPr="00AC6F1B" w:rsidRDefault="006756E8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El municipio de </w:t>
      </w:r>
      <w:r w:rsidR="007662F7">
        <w:rPr>
          <w:rFonts w:ascii="Tahoma" w:hAnsi="Tahoma" w:cs="Tahoma"/>
        </w:rPr>
        <w:t>Ambalema</w:t>
      </w:r>
      <w:r w:rsidRPr="00AC6F1B">
        <w:rPr>
          <w:rFonts w:ascii="Tahoma" w:hAnsi="Tahoma" w:cs="Tahoma"/>
        </w:rPr>
        <w:t xml:space="preserve"> de acuerdo con su Balance General terminado en la fecha, </w:t>
      </w:r>
      <w:r w:rsidR="00AC6F1B">
        <w:rPr>
          <w:rFonts w:ascii="Tahoma" w:hAnsi="Tahoma" w:cs="Tahoma"/>
        </w:rPr>
        <w:t>muestra</w:t>
      </w:r>
      <w:r w:rsidRPr="00AC6F1B">
        <w:rPr>
          <w:rFonts w:ascii="Tahoma" w:hAnsi="Tahoma" w:cs="Tahoma"/>
        </w:rPr>
        <w:t xml:space="preserve"> que sus activos totales </w:t>
      </w:r>
      <w:r w:rsidR="00924723">
        <w:rPr>
          <w:rFonts w:ascii="Tahoma" w:hAnsi="Tahoma" w:cs="Tahoma"/>
        </w:rPr>
        <w:t>crecieron</w:t>
      </w:r>
      <w:r w:rsidR="00AC6F1B">
        <w:rPr>
          <w:rFonts w:ascii="Tahoma" w:hAnsi="Tahoma" w:cs="Tahoma"/>
        </w:rPr>
        <w:t xml:space="preserve"> en </w:t>
      </w:r>
      <w:r w:rsidRPr="00AC6F1B">
        <w:rPr>
          <w:rFonts w:ascii="Tahoma" w:hAnsi="Tahoma" w:cs="Tahoma"/>
        </w:rPr>
        <w:t xml:space="preserve">un </w:t>
      </w:r>
      <w:r w:rsidR="00924723">
        <w:rPr>
          <w:rFonts w:ascii="Tahoma" w:hAnsi="Tahoma" w:cs="Tahoma"/>
        </w:rPr>
        <w:t>29.85</w:t>
      </w:r>
      <w:r w:rsidRPr="00AC6F1B">
        <w:rPr>
          <w:rFonts w:ascii="Tahoma" w:hAnsi="Tahoma" w:cs="Tahoma"/>
        </w:rPr>
        <w:t>% la suma de $</w:t>
      </w:r>
      <w:r w:rsidR="00924723">
        <w:rPr>
          <w:rFonts w:ascii="Tahoma" w:hAnsi="Tahoma" w:cs="Tahoma"/>
        </w:rPr>
        <w:t>3.054.453</w:t>
      </w:r>
      <w:r w:rsidRPr="00AC6F1B">
        <w:rPr>
          <w:rFonts w:ascii="Tahoma" w:hAnsi="Tahoma" w:cs="Tahoma"/>
        </w:rPr>
        <w:t xml:space="preserve"> (mies de $), con relación al periodo 201</w:t>
      </w:r>
      <w:r w:rsidR="00924723">
        <w:rPr>
          <w:rFonts w:ascii="Tahoma" w:hAnsi="Tahoma" w:cs="Tahoma"/>
        </w:rPr>
        <w:t>4</w:t>
      </w:r>
      <w:r w:rsidRPr="00AC6F1B">
        <w:rPr>
          <w:rFonts w:ascii="Tahoma" w:hAnsi="Tahoma" w:cs="Tahoma"/>
        </w:rPr>
        <w:t>, reflejados en las cuentas Depósitos en Institucione</w:t>
      </w:r>
      <w:r w:rsidR="00AC6F1B">
        <w:rPr>
          <w:rFonts w:ascii="Tahoma" w:hAnsi="Tahoma" w:cs="Tahoma"/>
        </w:rPr>
        <w:t xml:space="preserve">s Financieras, Rentas por Cobrar y </w:t>
      </w:r>
      <w:r w:rsidR="00924723">
        <w:rPr>
          <w:rFonts w:ascii="Tahoma" w:hAnsi="Tahoma" w:cs="Tahoma"/>
        </w:rPr>
        <w:t>Deudores</w:t>
      </w:r>
      <w:r w:rsidRPr="00AC6F1B">
        <w:rPr>
          <w:rFonts w:ascii="Tahoma" w:hAnsi="Tahoma" w:cs="Tahoma"/>
        </w:rPr>
        <w:t>.</w:t>
      </w:r>
    </w:p>
    <w:p w:rsidR="006756E8" w:rsidRPr="00AC6F1B" w:rsidRDefault="006756E8" w:rsidP="004C1BE4">
      <w:pPr>
        <w:spacing w:before="0" w:after="0"/>
        <w:jc w:val="both"/>
        <w:rPr>
          <w:rFonts w:ascii="Tahoma" w:hAnsi="Tahoma" w:cs="Tahoma"/>
        </w:rPr>
      </w:pPr>
    </w:p>
    <w:p w:rsidR="006756E8" w:rsidRDefault="006756E8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Su patrimonio creció un </w:t>
      </w:r>
      <w:r w:rsidR="00924723">
        <w:rPr>
          <w:rFonts w:ascii="Tahoma" w:hAnsi="Tahoma" w:cs="Tahoma"/>
        </w:rPr>
        <w:t>47</w:t>
      </w:r>
      <w:r w:rsidR="00AC6F1B">
        <w:rPr>
          <w:rFonts w:ascii="Tahoma" w:hAnsi="Tahoma" w:cs="Tahoma"/>
        </w:rPr>
        <w:t>.</w:t>
      </w:r>
      <w:r w:rsidR="00924723">
        <w:rPr>
          <w:rFonts w:ascii="Tahoma" w:hAnsi="Tahoma" w:cs="Tahoma"/>
        </w:rPr>
        <w:t>10</w:t>
      </w:r>
      <w:r w:rsidRPr="00AC6F1B">
        <w:rPr>
          <w:rFonts w:ascii="Tahoma" w:hAnsi="Tahoma" w:cs="Tahoma"/>
        </w:rPr>
        <w:t>%, apalancado principalmente por la cuenta Resultados del Ejercicio</w:t>
      </w:r>
      <w:r w:rsidR="000D2062" w:rsidRPr="00AC6F1B">
        <w:rPr>
          <w:rFonts w:ascii="Tahoma" w:hAnsi="Tahoma" w:cs="Tahoma"/>
        </w:rPr>
        <w:t xml:space="preserve"> que presenta un excedente por la suma de $</w:t>
      </w:r>
      <w:r w:rsidR="00924723">
        <w:rPr>
          <w:rFonts w:ascii="Tahoma" w:hAnsi="Tahoma" w:cs="Tahoma"/>
        </w:rPr>
        <w:t>1.114.132 miles.</w:t>
      </w:r>
    </w:p>
    <w:p w:rsidR="00AC6F1B" w:rsidRPr="00AC6F1B" w:rsidRDefault="00AC6F1B" w:rsidP="004C1BE4">
      <w:pPr>
        <w:spacing w:before="0" w:after="0"/>
        <w:jc w:val="both"/>
        <w:rPr>
          <w:rFonts w:ascii="Tahoma" w:hAnsi="Tahoma" w:cs="Tahoma"/>
        </w:rPr>
      </w:pP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>Su estructura financiera al cierre del periodo contable 201</w:t>
      </w:r>
      <w:r w:rsidR="00130B18">
        <w:rPr>
          <w:rFonts w:ascii="Tahoma" w:hAnsi="Tahoma" w:cs="Tahoma"/>
        </w:rPr>
        <w:t>5</w:t>
      </w:r>
      <w:r w:rsidRPr="00AC6F1B">
        <w:rPr>
          <w:rFonts w:ascii="Tahoma" w:hAnsi="Tahoma" w:cs="Tahoma"/>
        </w:rPr>
        <w:t xml:space="preserve">, estaba representada en el </w:t>
      </w:r>
      <w:r w:rsidR="00924723">
        <w:rPr>
          <w:rFonts w:ascii="Tahoma" w:hAnsi="Tahoma" w:cs="Tahoma"/>
        </w:rPr>
        <w:t>8.74</w:t>
      </w:r>
      <w:r w:rsidRPr="00AC6F1B">
        <w:rPr>
          <w:rFonts w:ascii="Tahoma" w:hAnsi="Tahoma" w:cs="Tahoma"/>
        </w:rPr>
        <w:t xml:space="preserve">% los pasivos y el </w:t>
      </w:r>
      <w:r w:rsidR="00924723">
        <w:rPr>
          <w:rFonts w:ascii="Tahoma" w:hAnsi="Tahoma" w:cs="Tahoma"/>
        </w:rPr>
        <w:t>91.26</w:t>
      </w:r>
      <w:r w:rsidRPr="00AC6F1B">
        <w:rPr>
          <w:rFonts w:ascii="Tahoma" w:hAnsi="Tahoma" w:cs="Tahoma"/>
        </w:rPr>
        <w:t>% el patrimonio.</w:t>
      </w: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El municipio presenta un nivel de endeudamiento bajo respecto al total de sus activos, alcanzando un margen del </w:t>
      </w:r>
      <w:r w:rsidR="00924723">
        <w:rPr>
          <w:rFonts w:ascii="Tahoma" w:hAnsi="Tahoma" w:cs="Tahoma"/>
        </w:rPr>
        <w:t>19</w:t>
      </w:r>
      <w:r w:rsidR="00CC0F10">
        <w:rPr>
          <w:rFonts w:ascii="Tahoma" w:hAnsi="Tahoma" w:cs="Tahoma"/>
        </w:rPr>
        <w:t>.5</w:t>
      </w:r>
      <w:r w:rsidR="00924723">
        <w:rPr>
          <w:rFonts w:ascii="Tahoma" w:hAnsi="Tahoma" w:cs="Tahoma"/>
        </w:rPr>
        <w:t>3</w:t>
      </w:r>
      <w:r w:rsidRPr="00AC6F1B">
        <w:rPr>
          <w:rFonts w:ascii="Tahoma" w:hAnsi="Tahoma" w:cs="Tahoma"/>
        </w:rPr>
        <w:t>%.</w:t>
      </w: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De acuerdo con los resultados de sus indicadores </w:t>
      </w:r>
      <w:r w:rsidR="00C83948" w:rsidRPr="00AC6F1B">
        <w:rPr>
          <w:rFonts w:ascii="Tahoma" w:hAnsi="Tahoma" w:cs="Tahoma"/>
        </w:rPr>
        <w:t xml:space="preserve">podemos concluir que el municipio del </w:t>
      </w:r>
      <w:r w:rsidR="006A44BD" w:rsidRPr="00AC6F1B">
        <w:rPr>
          <w:rFonts w:ascii="Tahoma" w:hAnsi="Tahoma" w:cs="Tahoma"/>
        </w:rPr>
        <w:t>Ambalema</w:t>
      </w:r>
      <w:r w:rsidR="00C83948" w:rsidRPr="00AC6F1B">
        <w:rPr>
          <w:rFonts w:ascii="Tahoma" w:hAnsi="Tahoma" w:cs="Tahoma"/>
        </w:rPr>
        <w:t xml:space="preserve"> al corte del 3</w:t>
      </w:r>
      <w:r w:rsidR="00CC0F10">
        <w:rPr>
          <w:rFonts w:ascii="Tahoma" w:hAnsi="Tahoma" w:cs="Tahoma"/>
        </w:rPr>
        <w:t>1</w:t>
      </w:r>
      <w:r w:rsidR="00C83948" w:rsidRPr="00AC6F1B">
        <w:rPr>
          <w:rFonts w:ascii="Tahoma" w:hAnsi="Tahoma" w:cs="Tahoma"/>
        </w:rPr>
        <w:t xml:space="preserve"> de diciembre de 201</w:t>
      </w:r>
      <w:r w:rsidR="004F3C8A">
        <w:rPr>
          <w:rFonts w:ascii="Tahoma" w:hAnsi="Tahoma" w:cs="Tahoma"/>
        </w:rPr>
        <w:t>5</w:t>
      </w:r>
      <w:r w:rsidR="00C83948" w:rsidRPr="00AC6F1B">
        <w:rPr>
          <w:rFonts w:ascii="Tahoma" w:hAnsi="Tahoma" w:cs="Tahoma"/>
        </w:rPr>
        <w:t xml:space="preserve">, presentaba una situación financiera </w:t>
      </w:r>
      <w:r w:rsidR="00CC0F10">
        <w:rPr>
          <w:rFonts w:ascii="Tahoma" w:hAnsi="Tahoma" w:cs="Tahoma"/>
        </w:rPr>
        <w:t xml:space="preserve">favorable. </w:t>
      </w:r>
    </w:p>
    <w:p w:rsidR="00A7456E" w:rsidRPr="00AC6F1B" w:rsidRDefault="00A7456E" w:rsidP="004C1BE4">
      <w:pPr>
        <w:spacing w:before="0" w:after="0"/>
        <w:jc w:val="both"/>
        <w:rPr>
          <w:rFonts w:ascii="Tahoma" w:hAnsi="Tahoma" w:cs="Tahoma"/>
        </w:rPr>
      </w:pPr>
    </w:p>
    <w:sectPr w:rsidR="00A7456E" w:rsidRPr="00AC6F1B" w:rsidSect="00454B8B">
      <w:headerReference w:type="default" r:id="rId9"/>
      <w:footerReference w:type="default" r:id="rId10"/>
      <w:pgSz w:w="12242" w:h="15842" w:code="1"/>
      <w:pgMar w:top="2376" w:right="1701" w:bottom="2268" w:left="1701" w:header="34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07B" w:rsidRDefault="00AB007B" w:rsidP="00650A99">
      <w:r>
        <w:separator/>
      </w:r>
    </w:p>
  </w:endnote>
  <w:endnote w:type="continuationSeparator" w:id="0">
    <w:p w:rsidR="00AB007B" w:rsidRDefault="00AB007B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4D6" w:rsidRPr="00070555" w:rsidRDefault="008F54D6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63BC992" wp14:editId="6EB0E185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F54D6" w:rsidRPr="003205FF" w:rsidRDefault="008F54D6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8765BB" w:rsidRPr="008765BB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8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fldSimple w:instr="NUMPAGES  \* Arabic  \* MERGEFORMAT">
                            <w:r w:rsidR="008765BB" w:rsidRPr="008765BB">
                              <w:rPr>
                                <w:rFonts w:ascii="Tahoma" w:hAnsi="Tahoma" w:cs="Tahoma"/>
                                <w:noProof/>
                                <w:sz w:val="14"/>
                                <w:szCs w:val="16"/>
                                <w:lang w:val="es-ES"/>
                              </w:rPr>
                              <w:t>8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BC99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8F54D6" w:rsidRPr="003205FF" w:rsidRDefault="008F54D6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8765BB" w:rsidRPr="008765BB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8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fldSimple w:instr="NUMPAGES  \* Arabic  \* MERGEFORMAT">
                      <w:r w:rsidR="008765BB" w:rsidRPr="008765BB">
                        <w:rPr>
                          <w:rFonts w:ascii="Tahoma" w:hAnsi="Tahoma" w:cs="Tahoma"/>
                          <w:noProof/>
                          <w:sz w:val="14"/>
                          <w:szCs w:val="16"/>
                          <w:lang w:val="es-ES"/>
                        </w:rPr>
                        <w:t>8</w:t>
                      </w:r>
                    </w:fldSimple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C89259" wp14:editId="33A30A85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F54D6" w:rsidRDefault="008F54D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C89259"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8F54D6" w:rsidRDefault="008F54D6"/>
                </w:txbxContent>
              </v:textbox>
            </v:shape>
          </w:pict>
        </mc:Fallback>
      </mc:AlternateContent>
    </w:r>
  </w:p>
  <w:p w:rsidR="008F54D6" w:rsidRPr="00070555" w:rsidRDefault="008F54D6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0D74DE9" wp14:editId="2ED4A2F6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F54D6" w:rsidRDefault="008F54D6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8F54D6" w:rsidRDefault="008F54D6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8F54D6" w:rsidRPr="00BB3D88" w:rsidRDefault="008F54D6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8F54D6" w:rsidRPr="003205FF" w:rsidRDefault="008765BB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8F54D6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8F54D6" w:rsidRPr="000352F0" w:rsidRDefault="008F54D6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Web-</w:t>
                          </w:r>
                          <w:proofErr w:type="spellStart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Site</w:t>
                          </w:r>
                          <w:proofErr w:type="spellEnd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8F54D6" w:rsidRPr="00BB3D88" w:rsidRDefault="008F54D6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8F54D6" w:rsidRPr="00A926CE" w:rsidRDefault="008F54D6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D74DE9"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8F54D6" w:rsidRDefault="008F54D6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8F54D6" w:rsidRDefault="008F54D6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8F54D6" w:rsidRPr="00BB3D88" w:rsidRDefault="008F54D6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8F54D6" w:rsidRPr="003205FF" w:rsidRDefault="008765BB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8F54D6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8F54D6" w:rsidRPr="000352F0" w:rsidRDefault="008F54D6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Web-</w:t>
                    </w:r>
                    <w:proofErr w:type="spellStart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Site</w:t>
                    </w:r>
                    <w:proofErr w:type="spellEnd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8F54D6" w:rsidRPr="00BB3D88" w:rsidRDefault="008F54D6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8F54D6" w:rsidRPr="00A926CE" w:rsidRDefault="008F54D6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07B" w:rsidRDefault="00AB007B" w:rsidP="00650A99">
      <w:r>
        <w:separator/>
      </w:r>
    </w:p>
  </w:footnote>
  <w:footnote w:type="continuationSeparator" w:id="0">
    <w:p w:rsidR="00AB007B" w:rsidRDefault="00AB007B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4D6" w:rsidRDefault="00D546CD">
    <w:pPr>
      <w:pStyle w:val="Encabezado"/>
    </w:pPr>
    <w:r>
      <w:rPr>
        <w:noProof/>
      </w:rPr>
      <w:drawing>
        <wp:inline distT="0" distB="0" distL="0" distR="0">
          <wp:extent cx="1571625" cy="1219200"/>
          <wp:effectExtent l="0" t="0" r="9525" b="0"/>
          <wp:docPr id="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A0B2399C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D6CD136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B8425908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01AD722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DBCEF98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5D6F08E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166A37EE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6B6C032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CCB86238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1065FE7"/>
    <w:multiLevelType w:val="multilevel"/>
    <w:tmpl w:val="DBF02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16D6EB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1E76F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274155"/>
    <w:multiLevelType w:val="hybridMultilevel"/>
    <w:tmpl w:val="72AED83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894909"/>
    <w:multiLevelType w:val="hybridMultilevel"/>
    <w:tmpl w:val="71821372"/>
    <w:lvl w:ilvl="0" w:tplc="D69824C2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FB6D7C"/>
    <w:multiLevelType w:val="hybridMultilevel"/>
    <w:tmpl w:val="11764014"/>
    <w:lvl w:ilvl="0" w:tplc="4CA6E5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63678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6800C7D"/>
    <w:multiLevelType w:val="hybridMultilevel"/>
    <w:tmpl w:val="62FE0244"/>
    <w:lvl w:ilvl="0" w:tplc="E35CD0F2">
      <w:start w:val="6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580994"/>
    <w:multiLevelType w:val="hybridMultilevel"/>
    <w:tmpl w:val="0C22C6A2"/>
    <w:lvl w:ilvl="0" w:tplc="272E539C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B556AF7"/>
    <w:multiLevelType w:val="hybridMultilevel"/>
    <w:tmpl w:val="7C3C92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015BB4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17DE6206"/>
    <w:multiLevelType w:val="hybridMultilevel"/>
    <w:tmpl w:val="820452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9132A20"/>
    <w:multiLevelType w:val="hybridMultilevel"/>
    <w:tmpl w:val="C64499A2"/>
    <w:lvl w:ilvl="0" w:tplc="9A0C47CC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1DC11EC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5AF5AAB"/>
    <w:multiLevelType w:val="hybridMultilevel"/>
    <w:tmpl w:val="6C8801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3494A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>
    <w:nsid w:val="30E0347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16942AC"/>
    <w:multiLevelType w:val="multilevel"/>
    <w:tmpl w:val="FDD6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20A6C03"/>
    <w:multiLevelType w:val="hybridMultilevel"/>
    <w:tmpl w:val="353A65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32338F"/>
    <w:multiLevelType w:val="hybridMultilevel"/>
    <w:tmpl w:val="7B12D7CC"/>
    <w:lvl w:ilvl="0" w:tplc="C2BEA38A">
      <w:start w:val="6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57197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995458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E533BCE"/>
    <w:multiLevelType w:val="hybridMultilevel"/>
    <w:tmpl w:val="F870965E"/>
    <w:lvl w:ilvl="0" w:tplc="4C62AF3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753C8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1354AB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2A9106E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>
    <w:nsid w:val="43EE3476"/>
    <w:multiLevelType w:val="hybridMultilevel"/>
    <w:tmpl w:val="675CC024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4F540F"/>
    <w:multiLevelType w:val="hybridMultilevel"/>
    <w:tmpl w:val="D2EC36E6"/>
    <w:lvl w:ilvl="0" w:tplc="F91661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59534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20431F5"/>
    <w:multiLevelType w:val="hybridMultilevel"/>
    <w:tmpl w:val="ECF6520A"/>
    <w:lvl w:ilvl="0" w:tplc="411C5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angle" w:eastAsia="Times New Roman" w:hAnsi="Bangle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B70D7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6B777F8"/>
    <w:multiLevelType w:val="hybridMultilevel"/>
    <w:tmpl w:val="59708BBC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62205F"/>
    <w:multiLevelType w:val="hybridMultilevel"/>
    <w:tmpl w:val="EDDEDBCC"/>
    <w:lvl w:ilvl="0" w:tplc="D7AEE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E1408"/>
    <w:multiLevelType w:val="hybridMultilevel"/>
    <w:tmpl w:val="74A2ED5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151B98"/>
    <w:multiLevelType w:val="hybridMultilevel"/>
    <w:tmpl w:val="09D6DB1A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3F3727"/>
    <w:multiLevelType w:val="hybridMultilevel"/>
    <w:tmpl w:val="20F00B6C"/>
    <w:lvl w:ilvl="0" w:tplc="D69824C2">
      <w:numFmt w:val="bullet"/>
      <w:lvlText w:val="-"/>
      <w:lvlJc w:val="left"/>
      <w:pPr>
        <w:ind w:left="2279" w:hanging="360"/>
      </w:pPr>
      <w:rPr>
        <w:rFonts w:ascii="Tahoma" w:eastAsia="Arial" w:hAnsi="Tahoma" w:cs="Tahoma" w:hint="default"/>
      </w:rPr>
    </w:lvl>
    <w:lvl w:ilvl="1" w:tplc="240A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37">
    <w:nsid w:val="6854260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6FBC5B7E"/>
    <w:multiLevelType w:val="hybridMultilevel"/>
    <w:tmpl w:val="5EF071A6"/>
    <w:lvl w:ilvl="0" w:tplc="5FB2B510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D69824C2">
      <w:numFmt w:val="bullet"/>
      <w:lvlText w:val="-"/>
      <w:lvlJc w:val="left"/>
      <w:pPr>
        <w:ind w:left="1440" w:hanging="360"/>
      </w:pPr>
      <w:rPr>
        <w:rFonts w:ascii="Tahoma" w:eastAsia="Arial" w:hAnsi="Tahoma" w:cs="Tahoma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912B7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15D5870"/>
    <w:multiLevelType w:val="hybridMultilevel"/>
    <w:tmpl w:val="62A614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E441F9"/>
    <w:multiLevelType w:val="hybridMultilevel"/>
    <w:tmpl w:val="B07C1F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6739B4"/>
    <w:multiLevelType w:val="hybridMultilevel"/>
    <w:tmpl w:val="837EF2D0"/>
    <w:lvl w:ilvl="0" w:tplc="B748CE7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DA77CB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5">
    <w:nsid w:val="78DF618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C040619"/>
    <w:multiLevelType w:val="hybridMultilevel"/>
    <w:tmpl w:val="58FE9E06"/>
    <w:lvl w:ilvl="0" w:tplc="B1D0230E">
      <w:numFmt w:val="bullet"/>
      <w:lvlText w:val="-"/>
      <w:lvlJc w:val="left"/>
      <w:pPr>
        <w:ind w:left="1852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47">
    <w:nsid w:val="7CAE0515"/>
    <w:multiLevelType w:val="multilevel"/>
    <w:tmpl w:val="5F0E2CCE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EA54861"/>
    <w:multiLevelType w:val="hybridMultilevel"/>
    <w:tmpl w:val="D88E70FE"/>
    <w:lvl w:ilvl="0" w:tplc="240A000F">
      <w:start w:val="1"/>
      <w:numFmt w:val="decimal"/>
      <w:lvlText w:val="%1."/>
      <w:lvlJc w:val="left"/>
      <w:pPr>
        <w:ind w:left="644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9C6071"/>
    <w:multiLevelType w:val="hybridMultilevel"/>
    <w:tmpl w:val="5F6ABD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5"/>
  </w:num>
  <w:num w:numId="4">
    <w:abstractNumId w:val="27"/>
  </w:num>
  <w:num w:numId="5">
    <w:abstractNumId w:val="0"/>
  </w:num>
  <w:num w:numId="6">
    <w:abstractNumId w:val="43"/>
  </w:num>
  <w:num w:numId="7">
    <w:abstractNumId w:val="10"/>
  </w:num>
  <w:num w:numId="8">
    <w:abstractNumId w:val="49"/>
  </w:num>
  <w:num w:numId="9">
    <w:abstractNumId w:val="34"/>
  </w:num>
  <w:num w:numId="10">
    <w:abstractNumId w:val="19"/>
  </w:num>
  <w:num w:numId="11">
    <w:abstractNumId w:val="42"/>
  </w:num>
  <w:num w:numId="12">
    <w:abstractNumId w:val="9"/>
  </w:num>
  <w:num w:numId="13">
    <w:abstractNumId w:val="17"/>
  </w:num>
  <w:num w:numId="14">
    <w:abstractNumId w:val="7"/>
  </w:num>
  <w:num w:numId="15">
    <w:abstractNumId w:val="45"/>
  </w:num>
  <w:num w:numId="16">
    <w:abstractNumId w:val="21"/>
  </w:num>
  <w:num w:numId="17">
    <w:abstractNumId w:val="18"/>
  </w:num>
  <w:num w:numId="18">
    <w:abstractNumId w:val="25"/>
  </w:num>
  <w:num w:numId="19">
    <w:abstractNumId w:val="40"/>
  </w:num>
  <w:num w:numId="20">
    <w:abstractNumId w:val="37"/>
  </w:num>
  <w:num w:numId="21">
    <w:abstractNumId w:val="3"/>
  </w:num>
  <w:num w:numId="22">
    <w:abstractNumId w:val="24"/>
  </w:num>
  <w:num w:numId="23">
    <w:abstractNumId w:val="31"/>
  </w:num>
  <w:num w:numId="24">
    <w:abstractNumId w:val="2"/>
  </w:num>
  <w:num w:numId="25">
    <w:abstractNumId w:val="14"/>
  </w:num>
  <w:num w:numId="26">
    <w:abstractNumId w:val="26"/>
  </w:num>
  <w:num w:numId="27">
    <w:abstractNumId w:val="29"/>
  </w:num>
  <w:num w:numId="28">
    <w:abstractNumId w:val="11"/>
  </w:num>
  <w:num w:numId="29">
    <w:abstractNumId w:val="22"/>
  </w:num>
  <w:num w:numId="30">
    <w:abstractNumId w:val="30"/>
  </w:num>
  <w:num w:numId="31">
    <w:abstractNumId w:val="23"/>
  </w:num>
  <w:num w:numId="32">
    <w:abstractNumId w:val="47"/>
  </w:num>
  <w:num w:numId="33">
    <w:abstractNumId w:val="28"/>
  </w:num>
  <w:num w:numId="34">
    <w:abstractNumId w:val="5"/>
  </w:num>
  <w:num w:numId="35">
    <w:abstractNumId w:val="48"/>
  </w:num>
  <w:num w:numId="36">
    <w:abstractNumId w:val="4"/>
  </w:num>
  <w:num w:numId="37">
    <w:abstractNumId w:val="13"/>
  </w:num>
  <w:num w:numId="38">
    <w:abstractNumId w:val="36"/>
  </w:num>
  <w:num w:numId="39">
    <w:abstractNumId w:val="16"/>
  </w:num>
  <w:num w:numId="40">
    <w:abstractNumId w:val="39"/>
  </w:num>
  <w:num w:numId="41">
    <w:abstractNumId w:val="44"/>
  </w:num>
  <w:num w:numId="42">
    <w:abstractNumId w:val="46"/>
  </w:num>
  <w:num w:numId="43">
    <w:abstractNumId w:val="35"/>
  </w:num>
  <w:num w:numId="4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12"/>
  </w:num>
  <w:num w:numId="47">
    <w:abstractNumId w:val="41"/>
  </w:num>
  <w:num w:numId="48">
    <w:abstractNumId w:val="6"/>
  </w:num>
  <w:num w:numId="49">
    <w:abstractNumId w:val="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14DDB"/>
    <w:rsid w:val="00025419"/>
    <w:rsid w:val="0003468E"/>
    <w:rsid w:val="000352F0"/>
    <w:rsid w:val="00043E5E"/>
    <w:rsid w:val="00044B50"/>
    <w:rsid w:val="000479B3"/>
    <w:rsid w:val="0005757F"/>
    <w:rsid w:val="00062A7C"/>
    <w:rsid w:val="00070555"/>
    <w:rsid w:val="0007281C"/>
    <w:rsid w:val="00073152"/>
    <w:rsid w:val="000732A3"/>
    <w:rsid w:val="00074463"/>
    <w:rsid w:val="00081AAB"/>
    <w:rsid w:val="00084FFA"/>
    <w:rsid w:val="0008654C"/>
    <w:rsid w:val="000913E2"/>
    <w:rsid w:val="000A4E2D"/>
    <w:rsid w:val="000A4FDA"/>
    <w:rsid w:val="000A5F72"/>
    <w:rsid w:val="000B2584"/>
    <w:rsid w:val="000C640F"/>
    <w:rsid w:val="000C699D"/>
    <w:rsid w:val="000D2062"/>
    <w:rsid w:val="000D715E"/>
    <w:rsid w:val="000E117C"/>
    <w:rsid w:val="000E1460"/>
    <w:rsid w:val="000E46FA"/>
    <w:rsid w:val="000F17B4"/>
    <w:rsid w:val="000F4FA1"/>
    <w:rsid w:val="001077DC"/>
    <w:rsid w:val="00124F58"/>
    <w:rsid w:val="001266B2"/>
    <w:rsid w:val="001301DF"/>
    <w:rsid w:val="00130B18"/>
    <w:rsid w:val="00131E4E"/>
    <w:rsid w:val="00132C47"/>
    <w:rsid w:val="0013431C"/>
    <w:rsid w:val="001361E3"/>
    <w:rsid w:val="0014091C"/>
    <w:rsid w:val="001531E5"/>
    <w:rsid w:val="00154430"/>
    <w:rsid w:val="001605A0"/>
    <w:rsid w:val="00160B31"/>
    <w:rsid w:val="001666F5"/>
    <w:rsid w:val="0017250D"/>
    <w:rsid w:val="001A5473"/>
    <w:rsid w:val="001B7E9B"/>
    <w:rsid w:val="001C5D61"/>
    <w:rsid w:val="001D30AE"/>
    <w:rsid w:val="001E0386"/>
    <w:rsid w:val="001E19D5"/>
    <w:rsid w:val="001E2459"/>
    <w:rsid w:val="001E2CA0"/>
    <w:rsid w:val="001E6C74"/>
    <w:rsid w:val="001F1819"/>
    <w:rsid w:val="001F3E0C"/>
    <w:rsid w:val="002049C5"/>
    <w:rsid w:val="00216974"/>
    <w:rsid w:val="00224140"/>
    <w:rsid w:val="00226503"/>
    <w:rsid w:val="002467D6"/>
    <w:rsid w:val="00250B2A"/>
    <w:rsid w:val="00253494"/>
    <w:rsid w:val="00254A87"/>
    <w:rsid w:val="00256CBD"/>
    <w:rsid w:val="002608D4"/>
    <w:rsid w:val="00260E0D"/>
    <w:rsid w:val="00267A53"/>
    <w:rsid w:val="002702FE"/>
    <w:rsid w:val="002751D2"/>
    <w:rsid w:val="00293B22"/>
    <w:rsid w:val="00294FB6"/>
    <w:rsid w:val="00297AD1"/>
    <w:rsid w:val="002A5283"/>
    <w:rsid w:val="002C24CB"/>
    <w:rsid w:val="002C31ED"/>
    <w:rsid w:val="002D62AF"/>
    <w:rsid w:val="002E1436"/>
    <w:rsid w:val="002E7240"/>
    <w:rsid w:val="002F54E8"/>
    <w:rsid w:val="00301C13"/>
    <w:rsid w:val="003026A2"/>
    <w:rsid w:val="00303824"/>
    <w:rsid w:val="00306CC6"/>
    <w:rsid w:val="003205FF"/>
    <w:rsid w:val="00321EC8"/>
    <w:rsid w:val="003305B2"/>
    <w:rsid w:val="00332DE4"/>
    <w:rsid w:val="00341B3E"/>
    <w:rsid w:val="00351487"/>
    <w:rsid w:val="00356B3F"/>
    <w:rsid w:val="0035735A"/>
    <w:rsid w:val="00367CB1"/>
    <w:rsid w:val="00372F40"/>
    <w:rsid w:val="00375CC7"/>
    <w:rsid w:val="0039183D"/>
    <w:rsid w:val="00391C14"/>
    <w:rsid w:val="00396181"/>
    <w:rsid w:val="00397766"/>
    <w:rsid w:val="003A5822"/>
    <w:rsid w:val="003B11DD"/>
    <w:rsid w:val="003B56B0"/>
    <w:rsid w:val="003B72A8"/>
    <w:rsid w:val="003C0774"/>
    <w:rsid w:val="003C5E57"/>
    <w:rsid w:val="003E25A9"/>
    <w:rsid w:val="003F5E08"/>
    <w:rsid w:val="004032C1"/>
    <w:rsid w:val="00407637"/>
    <w:rsid w:val="004120E2"/>
    <w:rsid w:val="00430D77"/>
    <w:rsid w:val="00440EAB"/>
    <w:rsid w:val="00452E65"/>
    <w:rsid w:val="00454B8B"/>
    <w:rsid w:val="00466271"/>
    <w:rsid w:val="0046718C"/>
    <w:rsid w:val="00467508"/>
    <w:rsid w:val="00467595"/>
    <w:rsid w:val="00480FCA"/>
    <w:rsid w:val="0048203B"/>
    <w:rsid w:val="0049303C"/>
    <w:rsid w:val="00496461"/>
    <w:rsid w:val="004A00E3"/>
    <w:rsid w:val="004B3739"/>
    <w:rsid w:val="004B68AF"/>
    <w:rsid w:val="004C10FE"/>
    <w:rsid w:val="004C1BE4"/>
    <w:rsid w:val="004C250E"/>
    <w:rsid w:val="004C27B6"/>
    <w:rsid w:val="004E17F3"/>
    <w:rsid w:val="004E3F57"/>
    <w:rsid w:val="004E585C"/>
    <w:rsid w:val="004F2F93"/>
    <w:rsid w:val="004F3C8A"/>
    <w:rsid w:val="004F4C50"/>
    <w:rsid w:val="00506345"/>
    <w:rsid w:val="00516E68"/>
    <w:rsid w:val="00520FA4"/>
    <w:rsid w:val="0052650A"/>
    <w:rsid w:val="005279E8"/>
    <w:rsid w:val="00551920"/>
    <w:rsid w:val="00552A0E"/>
    <w:rsid w:val="00560B0C"/>
    <w:rsid w:val="00560CA3"/>
    <w:rsid w:val="00562B5C"/>
    <w:rsid w:val="00563F32"/>
    <w:rsid w:val="00585BCF"/>
    <w:rsid w:val="00585ED0"/>
    <w:rsid w:val="00590A7E"/>
    <w:rsid w:val="005916D2"/>
    <w:rsid w:val="00595ED2"/>
    <w:rsid w:val="005A74EC"/>
    <w:rsid w:val="005B6F12"/>
    <w:rsid w:val="005C3743"/>
    <w:rsid w:val="005E1DE9"/>
    <w:rsid w:val="005E5E78"/>
    <w:rsid w:val="005F356A"/>
    <w:rsid w:val="00603AAD"/>
    <w:rsid w:val="006068E9"/>
    <w:rsid w:val="006074FF"/>
    <w:rsid w:val="00617A76"/>
    <w:rsid w:val="00617E98"/>
    <w:rsid w:val="00617F6E"/>
    <w:rsid w:val="00630301"/>
    <w:rsid w:val="00644A95"/>
    <w:rsid w:val="00650A99"/>
    <w:rsid w:val="00652DA3"/>
    <w:rsid w:val="00670D69"/>
    <w:rsid w:val="00672971"/>
    <w:rsid w:val="006756E8"/>
    <w:rsid w:val="0067758A"/>
    <w:rsid w:val="00687B70"/>
    <w:rsid w:val="00692975"/>
    <w:rsid w:val="006A44BD"/>
    <w:rsid w:val="006A5FCB"/>
    <w:rsid w:val="006B765E"/>
    <w:rsid w:val="006D2B4A"/>
    <w:rsid w:val="00700DB0"/>
    <w:rsid w:val="0070120A"/>
    <w:rsid w:val="007062D9"/>
    <w:rsid w:val="00706545"/>
    <w:rsid w:val="00745063"/>
    <w:rsid w:val="00747180"/>
    <w:rsid w:val="00754337"/>
    <w:rsid w:val="00764ABD"/>
    <w:rsid w:val="007662F7"/>
    <w:rsid w:val="00770276"/>
    <w:rsid w:val="00770ADC"/>
    <w:rsid w:val="00771928"/>
    <w:rsid w:val="00773282"/>
    <w:rsid w:val="00787E63"/>
    <w:rsid w:val="00796DDA"/>
    <w:rsid w:val="007B4882"/>
    <w:rsid w:val="007B70F7"/>
    <w:rsid w:val="007C4270"/>
    <w:rsid w:val="007F7C04"/>
    <w:rsid w:val="00800EEF"/>
    <w:rsid w:val="008036D7"/>
    <w:rsid w:val="00814D3D"/>
    <w:rsid w:val="00815D0B"/>
    <w:rsid w:val="00820529"/>
    <w:rsid w:val="00821EDD"/>
    <w:rsid w:val="00827082"/>
    <w:rsid w:val="00832014"/>
    <w:rsid w:val="008326D2"/>
    <w:rsid w:val="00865E59"/>
    <w:rsid w:val="00872CA8"/>
    <w:rsid w:val="008761A0"/>
    <w:rsid w:val="008765BB"/>
    <w:rsid w:val="00895504"/>
    <w:rsid w:val="00897455"/>
    <w:rsid w:val="008A0D33"/>
    <w:rsid w:val="008A142D"/>
    <w:rsid w:val="008A5D7F"/>
    <w:rsid w:val="008D47FB"/>
    <w:rsid w:val="008E2ADB"/>
    <w:rsid w:val="008E40B7"/>
    <w:rsid w:val="008E6775"/>
    <w:rsid w:val="008F54D6"/>
    <w:rsid w:val="008F6815"/>
    <w:rsid w:val="009058D0"/>
    <w:rsid w:val="00907660"/>
    <w:rsid w:val="00914565"/>
    <w:rsid w:val="00921D04"/>
    <w:rsid w:val="00924723"/>
    <w:rsid w:val="00926B45"/>
    <w:rsid w:val="009339AC"/>
    <w:rsid w:val="00934CE3"/>
    <w:rsid w:val="00942761"/>
    <w:rsid w:val="00942F02"/>
    <w:rsid w:val="00943029"/>
    <w:rsid w:val="00957662"/>
    <w:rsid w:val="009606B3"/>
    <w:rsid w:val="00966EAD"/>
    <w:rsid w:val="00990B51"/>
    <w:rsid w:val="00991F22"/>
    <w:rsid w:val="009C0615"/>
    <w:rsid w:val="009D7ECE"/>
    <w:rsid w:val="009E27EC"/>
    <w:rsid w:val="009E358A"/>
    <w:rsid w:val="009F3F48"/>
    <w:rsid w:val="00A04FA7"/>
    <w:rsid w:val="00A1087C"/>
    <w:rsid w:val="00A32BD8"/>
    <w:rsid w:val="00A34FD5"/>
    <w:rsid w:val="00A43B37"/>
    <w:rsid w:val="00A44BFD"/>
    <w:rsid w:val="00A44F64"/>
    <w:rsid w:val="00A47CA0"/>
    <w:rsid w:val="00A55479"/>
    <w:rsid w:val="00A57CC2"/>
    <w:rsid w:val="00A642C7"/>
    <w:rsid w:val="00A65971"/>
    <w:rsid w:val="00A7456E"/>
    <w:rsid w:val="00A7495A"/>
    <w:rsid w:val="00A77357"/>
    <w:rsid w:val="00A839F4"/>
    <w:rsid w:val="00A84657"/>
    <w:rsid w:val="00A85837"/>
    <w:rsid w:val="00A926CE"/>
    <w:rsid w:val="00A9371D"/>
    <w:rsid w:val="00AA75DD"/>
    <w:rsid w:val="00AB007B"/>
    <w:rsid w:val="00AB37B1"/>
    <w:rsid w:val="00AC2B0C"/>
    <w:rsid w:val="00AC6DD0"/>
    <w:rsid w:val="00AC6F1B"/>
    <w:rsid w:val="00AD4C67"/>
    <w:rsid w:val="00AD56DB"/>
    <w:rsid w:val="00AE45E6"/>
    <w:rsid w:val="00AF71D3"/>
    <w:rsid w:val="00B11E2E"/>
    <w:rsid w:val="00B179EC"/>
    <w:rsid w:val="00B17D06"/>
    <w:rsid w:val="00B229DE"/>
    <w:rsid w:val="00B235FD"/>
    <w:rsid w:val="00B258AA"/>
    <w:rsid w:val="00B34497"/>
    <w:rsid w:val="00B430BE"/>
    <w:rsid w:val="00B5291B"/>
    <w:rsid w:val="00B6483D"/>
    <w:rsid w:val="00B65897"/>
    <w:rsid w:val="00B7024B"/>
    <w:rsid w:val="00B74F06"/>
    <w:rsid w:val="00B773B4"/>
    <w:rsid w:val="00B83BF2"/>
    <w:rsid w:val="00B8540B"/>
    <w:rsid w:val="00B97673"/>
    <w:rsid w:val="00BB2EB5"/>
    <w:rsid w:val="00BB3D88"/>
    <w:rsid w:val="00BC5D7D"/>
    <w:rsid w:val="00BD3082"/>
    <w:rsid w:val="00BE325A"/>
    <w:rsid w:val="00C0423C"/>
    <w:rsid w:val="00C06948"/>
    <w:rsid w:val="00C1024D"/>
    <w:rsid w:val="00C20CA8"/>
    <w:rsid w:val="00C276A2"/>
    <w:rsid w:val="00C334D1"/>
    <w:rsid w:val="00C35423"/>
    <w:rsid w:val="00C36BE7"/>
    <w:rsid w:val="00C404DC"/>
    <w:rsid w:val="00C43064"/>
    <w:rsid w:val="00C54674"/>
    <w:rsid w:val="00C6685D"/>
    <w:rsid w:val="00C70370"/>
    <w:rsid w:val="00C81FC2"/>
    <w:rsid w:val="00C83948"/>
    <w:rsid w:val="00CB47E0"/>
    <w:rsid w:val="00CB631D"/>
    <w:rsid w:val="00CC0170"/>
    <w:rsid w:val="00CC0F10"/>
    <w:rsid w:val="00CC38D6"/>
    <w:rsid w:val="00CC74DC"/>
    <w:rsid w:val="00CD5CCB"/>
    <w:rsid w:val="00CE3D10"/>
    <w:rsid w:val="00CE6524"/>
    <w:rsid w:val="00CF0493"/>
    <w:rsid w:val="00CF6745"/>
    <w:rsid w:val="00D42439"/>
    <w:rsid w:val="00D546CD"/>
    <w:rsid w:val="00D718F8"/>
    <w:rsid w:val="00D71C09"/>
    <w:rsid w:val="00D774B6"/>
    <w:rsid w:val="00D81436"/>
    <w:rsid w:val="00DA07E0"/>
    <w:rsid w:val="00DA76D0"/>
    <w:rsid w:val="00DB2278"/>
    <w:rsid w:val="00DD0981"/>
    <w:rsid w:val="00DD5CA9"/>
    <w:rsid w:val="00E00EAB"/>
    <w:rsid w:val="00E06024"/>
    <w:rsid w:val="00E22BA0"/>
    <w:rsid w:val="00E37DA4"/>
    <w:rsid w:val="00E438FA"/>
    <w:rsid w:val="00E44E11"/>
    <w:rsid w:val="00E562E9"/>
    <w:rsid w:val="00E745B9"/>
    <w:rsid w:val="00E80CF1"/>
    <w:rsid w:val="00EA5410"/>
    <w:rsid w:val="00ED18CB"/>
    <w:rsid w:val="00F067EF"/>
    <w:rsid w:val="00F11CE8"/>
    <w:rsid w:val="00F152E9"/>
    <w:rsid w:val="00F413A2"/>
    <w:rsid w:val="00F56A4B"/>
    <w:rsid w:val="00F57D5F"/>
    <w:rsid w:val="00F64422"/>
    <w:rsid w:val="00F74102"/>
    <w:rsid w:val="00F74A4C"/>
    <w:rsid w:val="00FA4C6D"/>
    <w:rsid w:val="00FB1D70"/>
    <w:rsid w:val="00FC413F"/>
    <w:rsid w:val="00FD1869"/>
    <w:rsid w:val="00FD52EC"/>
    <w:rsid w:val="00FD731B"/>
    <w:rsid w:val="00FE438F"/>
    <w:rsid w:val="00FE5384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3AC4A472-2FF4-4B43-A034-E4CAEB001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8</Pages>
  <Words>1771</Words>
  <Characters>9743</Characters>
  <Application>Microsoft Office Word</Application>
  <DocSecurity>0</DocSecurity>
  <Lines>81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13</cp:revision>
  <cp:lastPrinted>2016-12-25T21:44:00Z</cp:lastPrinted>
  <dcterms:created xsi:type="dcterms:W3CDTF">2016-10-19T14:10:00Z</dcterms:created>
  <dcterms:modified xsi:type="dcterms:W3CDTF">2016-12-25T21:45:00Z</dcterms:modified>
</cp:coreProperties>
</file>